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4B" w:rsidRPr="00FE1CE1" w:rsidRDefault="00FE1CE1" w:rsidP="00307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CE1">
        <w:rPr>
          <w:rFonts w:ascii="Times New Roman" w:hAnsi="Times New Roman" w:cs="Times New Roman"/>
          <w:b/>
          <w:sz w:val="28"/>
          <w:szCs w:val="28"/>
        </w:rPr>
        <w:t>Информация о прохождении программ повышения квалификации по вопросам формирования функциональной грамотности</w:t>
      </w:r>
      <w:r w:rsidR="003070E8" w:rsidRPr="00FE1C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1CE1">
        <w:rPr>
          <w:rFonts w:ascii="Times New Roman" w:hAnsi="Times New Roman" w:cs="Times New Roman"/>
          <w:b/>
          <w:sz w:val="28"/>
          <w:szCs w:val="28"/>
        </w:rPr>
        <w:t xml:space="preserve">ответственными за </w:t>
      </w:r>
      <w:r w:rsidR="003070E8" w:rsidRPr="00FE1CE1">
        <w:rPr>
          <w:rFonts w:ascii="Times New Roman" w:hAnsi="Times New Roman" w:cs="Times New Roman"/>
          <w:b/>
          <w:sz w:val="28"/>
          <w:szCs w:val="28"/>
        </w:rPr>
        <w:t>формировани</w:t>
      </w:r>
      <w:r w:rsidRPr="00FE1CE1">
        <w:rPr>
          <w:rFonts w:ascii="Times New Roman" w:hAnsi="Times New Roman" w:cs="Times New Roman"/>
          <w:b/>
          <w:sz w:val="28"/>
          <w:szCs w:val="28"/>
        </w:rPr>
        <w:t>е</w:t>
      </w:r>
      <w:r w:rsidR="003070E8" w:rsidRPr="00FE1CE1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обучающихся 8-9 классов</w:t>
      </w:r>
      <w:r w:rsidRPr="00FE1CE1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</w:p>
    <w:p w:rsidR="003070E8" w:rsidRDefault="003070E8" w:rsidP="003070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2126"/>
        <w:gridCol w:w="4360"/>
      </w:tblGrid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D2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учителя, ответственного за направление ФГ</w:t>
            </w:r>
          </w:p>
        </w:tc>
        <w:tc>
          <w:tcPr>
            <w:tcW w:w="2126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360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ED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повышения квалификации</w:t>
            </w:r>
          </w:p>
        </w:tc>
      </w:tr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126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4360" w:type="dxa"/>
          </w:tcPr>
          <w:p w:rsidR="00277ED2" w:rsidRDefault="00D05B90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–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(русский язык)</w:t>
            </w:r>
            <w:r w:rsidR="00CF74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7453" w:rsidRPr="00277ED2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- «Школа современного учителя. Развитие читательской грамотности»</w:t>
            </w:r>
          </w:p>
        </w:tc>
      </w:tr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126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4360" w:type="dxa"/>
          </w:tcPr>
          <w:p w:rsidR="009B1788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02.11.2021г. – «Формирование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мышление;</w:t>
            </w:r>
          </w:p>
          <w:p w:rsidR="00277ED2" w:rsidRPr="00277ED2" w:rsidRDefault="00CF7453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 – «Школа современного учителя. Развитие естественно-научной грамотности»</w:t>
            </w:r>
          </w:p>
        </w:tc>
      </w:tr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Гайсовна</w:t>
            </w:r>
            <w:proofErr w:type="spellEnd"/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</w:p>
          <w:p w:rsidR="009B1788" w:rsidRPr="00277ED2" w:rsidRDefault="009B1788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4360" w:type="dxa"/>
          </w:tcPr>
          <w:p w:rsidR="00277ED2" w:rsidRDefault="00D05B90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 г. – «Формирование естественно-научной грамотности на уроках физики» (методический день учителя физики)</w:t>
            </w:r>
            <w:r w:rsidR="009B17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1788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- «Школа современного учителя. Развитие математической грамотности»</w:t>
            </w:r>
          </w:p>
          <w:p w:rsidR="009B1788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788" w:rsidRPr="00277ED2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02.11.2021г. – «Формирование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мышление.</w:t>
            </w:r>
          </w:p>
        </w:tc>
      </w:tr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Екатерина Станиславовна</w:t>
            </w:r>
          </w:p>
        </w:tc>
        <w:tc>
          <w:tcPr>
            <w:tcW w:w="2126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4360" w:type="dxa"/>
          </w:tcPr>
          <w:p w:rsidR="007C57BC" w:rsidRDefault="007C57BC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 г. – «Содержание и методика преподавания курса финансовой грамотности различным категориям обучающихся»;</w:t>
            </w:r>
          </w:p>
          <w:p w:rsidR="00277ED2" w:rsidRPr="00277ED2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02.11.2021г. – «Формирование и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</w:t>
            </w:r>
          </w:p>
        </w:tc>
      </w:tr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Наталья Александровна</w:t>
            </w:r>
          </w:p>
        </w:tc>
        <w:tc>
          <w:tcPr>
            <w:tcW w:w="2126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4360" w:type="dxa"/>
          </w:tcPr>
          <w:p w:rsidR="009B1788" w:rsidRDefault="009B1788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02.11.2021г. – «Формирование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мышление;</w:t>
            </w:r>
          </w:p>
          <w:p w:rsidR="0061524F" w:rsidRDefault="0061524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 г. – «Функциональная грамотность в контексте обновленных ФГОС» (методический день);</w:t>
            </w:r>
          </w:p>
          <w:p w:rsidR="009B1788" w:rsidRPr="00277ED2" w:rsidRDefault="0061524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14.02.2023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формировать функциональную грамотность по новому ФГОС»</w:t>
            </w:r>
          </w:p>
        </w:tc>
      </w:tr>
      <w:tr w:rsidR="00277ED2" w:rsidTr="00C7006E">
        <w:tc>
          <w:tcPr>
            <w:tcW w:w="568" w:type="dxa"/>
          </w:tcPr>
          <w:p w:rsidR="00277ED2" w:rsidRPr="00277ED2" w:rsidRDefault="00277ED2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77ED2" w:rsidRPr="00277ED2" w:rsidRDefault="00D41EDF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Зоя Николаевна</w:t>
            </w:r>
          </w:p>
        </w:tc>
        <w:tc>
          <w:tcPr>
            <w:tcW w:w="2126" w:type="dxa"/>
          </w:tcPr>
          <w:p w:rsidR="00277ED2" w:rsidRPr="00277ED2" w:rsidRDefault="00D41EDF" w:rsidP="007C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="007C57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4360" w:type="dxa"/>
          </w:tcPr>
          <w:p w:rsidR="0061524F" w:rsidRDefault="0061524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 г – «Функциональная грамотность в контексте обновленных ФГОС» (методический день)</w:t>
            </w:r>
          </w:p>
          <w:p w:rsidR="00D41EDF" w:rsidRDefault="0061524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 г. – Формируем функциональную грамотность (читательская, правовая и финансовая)»;</w:t>
            </w:r>
          </w:p>
          <w:p w:rsidR="0061524F" w:rsidRDefault="0061524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 г. – «Лучшие педагогические практики по формированию у учащихся финансовой грамотности» (онлайн-семинар)</w:t>
            </w:r>
          </w:p>
          <w:p w:rsidR="00D41EDF" w:rsidRDefault="00D41ED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15.03.2023 г.; </w:t>
            </w:r>
          </w:p>
          <w:p w:rsidR="00D41EDF" w:rsidRDefault="00D41ED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26.10.2023 г.; </w:t>
            </w:r>
          </w:p>
          <w:p w:rsidR="00277ED2" w:rsidRDefault="0061524F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  <w:r w:rsidR="00D41EDF">
              <w:rPr>
                <w:rFonts w:ascii="Times New Roman" w:hAnsi="Times New Roman" w:cs="Times New Roman"/>
                <w:sz w:val="24"/>
                <w:szCs w:val="24"/>
              </w:rPr>
              <w:t xml:space="preserve">г. –участие в </w:t>
            </w:r>
            <w:proofErr w:type="spellStart"/>
            <w:r w:rsidR="00D41EDF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D41EDF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основ финансовой грамотности с учетом обновленных ФГОС. Онлайн-уроки финансовой грамотности – инструмент для педагога»</w:t>
            </w:r>
            <w:r w:rsidR="009B50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03C" w:rsidRDefault="009B503C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02.11.2021г. – «Формирование и оценка функциональной грамотности учащихся уровня основного общего образования по направлениям: глобальные компетенции, читательская, математическая, </w:t>
            </w:r>
          </w:p>
          <w:p w:rsidR="009B503C" w:rsidRPr="00277ED2" w:rsidRDefault="009B503C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естественнонаучная, финансовая грамотность, креативное мышление.</w:t>
            </w:r>
          </w:p>
        </w:tc>
      </w:tr>
      <w:tr w:rsidR="009B503C" w:rsidTr="00C7006E">
        <w:tc>
          <w:tcPr>
            <w:tcW w:w="568" w:type="dxa"/>
          </w:tcPr>
          <w:p w:rsidR="009B503C" w:rsidRDefault="009B503C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B503C" w:rsidRDefault="009B503C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Усиков</w:t>
            </w:r>
            <w:r w:rsidR="007C57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126" w:type="dxa"/>
          </w:tcPr>
          <w:p w:rsidR="009B503C" w:rsidRDefault="009B503C" w:rsidP="0030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0" w:type="dxa"/>
          </w:tcPr>
          <w:p w:rsidR="009B503C" w:rsidRDefault="009B503C" w:rsidP="007C5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 г. – «Содержание и методика преподавания курса финансовой грамотности различным категориям обучающихся»</w:t>
            </w:r>
          </w:p>
        </w:tc>
      </w:tr>
    </w:tbl>
    <w:p w:rsidR="003070E8" w:rsidRPr="003070E8" w:rsidRDefault="003070E8" w:rsidP="003070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070E8" w:rsidRPr="0030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B0"/>
    <w:rsid w:val="00277ED2"/>
    <w:rsid w:val="003070E8"/>
    <w:rsid w:val="00325F4B"/>
    <w:rsid w:val="005217B0"/>
    <w:rsid w:val="0061524F"/>
    <w:rsid w:val="007C57BC"/>
    <w:rsid w:val="009B1788"/>
    <w:rsid w:val="009B503C"/>
    <w:rsid w:val="00C7006E"/>
    <w:rsid w:val="00CF7453"/>
    <w:rsid w:val="00D05B90"/>
    <w:rsid w:val="00D41EDF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5F68C-0086-44A5-B445-ACDE4324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dcterms:created xsi:type="dcterms:W3CDTF">2023-11-13T14:14:00Z</dcterms:created>
  <dcterms:modified xsi:type="dcterms:W3CDTF">2023-11-17T01:13:00Z</dcterms:modified>
</cp:coreProperties>
</file>