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6E4" w:rsidRDefault="00B106E4" w:rsidP="00470BEF">
      <w:pPr>
        <w:spacing w:after="6" w:line="270" w:lineRule="auto"/>
        <w:ind w:left="92" w:hanging="10"/>
        <w:rPr>
          <w:rFonts w:ascii="Times New Roman" w:eastAsia="Times New Roman" w:hAnsi="Times New Roman" w:cs="Times New Roman"/>
          <w:b/>
          <w:sz w:val="24"/>
        </w:rPr>
      </w:pPr>
    </w:p>
    <w:p w:rsidR="00B106E4" w:rsidRDefault="00B106E4" w:rsidP="00470BEF">
      <w:pPr>
        <w:spacing w:after="6" w:line="270" w:lineRule="auto"/>
        <w:ind w:left="92" w:hanging="10"/>
        <w:rPr>
          <w:rFonts w:ascii="Times New Roman" w:eastAsia="Times New Roman" w:hAnsi="Times New Roman" w:cs="Times New Roman"/>
          <w:b/>
          <w:sz w:val="24"/>
        </w:rPr>
      </w:pPr>
    </w:p>
    <w:p w:rsidR="00B106E4" w:rsidRDefault="00B106E4" w:rsidP="00470BEF">
      <w:pPr>
        <w:spacing w:after="6" w:line="270" w:lineRule="auto"/>
        <w:ind w:left="92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«Утверждаю»</w:t>
      </w:r>
    </w:p>
    <w:p w:rsidR="00B106E4" w:rsidRDefault="00B106E4" w:rsidP="00B106E4">
      <w:pPr>
        <w:spacing w:after="6" w:line="270" w:lineRule="auto"/>
        <w:ind w:left="92" w:hanging="10"/>
        <w:jc w:val="right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Врио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директора МКОУ «СОШ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с.Серафимовка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»</w:t>
      </w:r>
    </w:p>
    <w:p w:rsidR="00B106E4" w:rsidRDefault="00B106E4" w:rsidP="00B106E4">
      <w:pPr>
        <w:spacing w:after="6" w:line="270" w:lineRule="auto"/>
        <w:ind w:left="92" w:hanging="10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__________________Н.А. Заболотная</w:t>
      </w:r>
    </w:p>
    <w:p w:rsidR="00B106E4" w:rsidRDefault="00B106E4" w:rsidP="00B106E4">
      <w:pPr>
        <w:spacing w:after="6" w:line="270" w:lineRule="auto"/>
        <w:ind w:left="92" w:hanging="10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«_____»   _______________2023 г.</w:t>
      </w:r>
      <w:bookmarkStart w:id="0" w:name="_GoBack"/>
      <w:bookmarkEnd w:id="0"/>
    </w:p>
    <w:p w:rsidR="00B106E4" w:rsidRDefault="00B106E4" w:rsidP="00470BEF">
      <w:pPr>
        <w:spacing w:after="6" w:line="270" w:lineRule="auto"/>
        <w:ind w:left="92" w:hanging="10"/>
        <w:rPr>
          <w:rFonts w:ascii="Times New Roman" w:eastAsia="Times New Roman" w:hAnsi="Times New Roman" w:cs="Times New Roman"/>
          <w:b/>
          <w:sz w:val="24"/>
        </w:rPr>
      </w:pPr>
    </w:p>
    <w:p w:rsidR="00B106E4" w:rsidRDefault="00B106E4" w:rsidP="00470BEF">
      <w:pPr>
        <w:spacing w:after="6" w:line="270" w:lineRule="auto"/>
        <w:ind w:left="92" w:hanging="10"/>
        <w:rPr>
          <w:rFonts w:ascii="Times New Roman" w:eastAsia="Times New Roman" w:hAnsi="Times New Roman" w:cs="Times New Roman"/>
          <w:b/>
          <w:sz w:val="24"/>
        </w:rPr>
      </w:pPr>
    </w:p>
    <w:p w:rsidR="00470BEF" w:rsidRDefault="00470BEF" w:rsidP="00470BEF">
      <w:pPr>
        <w:spacing w:after="6" w:line="270" w:lineRule="auto"/>
        <w:ind w:left="92" w:hanging="1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План мероприятий, направленных на формирование функциональной грамотности обучающихся по направлению «Естественно-научная грамотность"                              </w:t>
      </w:r>
    </w:p>
    <w:p w:rsidR="00BE5A5C" w:rsidRDefault="00470BEF" w:rsidP="00470BEF">
      <w:pPr>
        <w:spacing w:after="6" w:line="270" w:lineRule="auto"/>
        <w:ind w:left="92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МКОУ «СОШ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с.Серафимовка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» на 2023-2024 учебный год  </w:t>
      </w:r>
    </w:p>
    <w:p w:rsidR="00BE5A5C" w:rsidRDefault="00470BEF">
      <w:pPr>
        <w:spacing w:after="220" w:line="257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>
        <w:rPr>
          <w:rFonts w:ascii="Times New Roman" w:eastAsia="Times New Roman" w:hAnsi="Times New Roman" w:cs="Times New Roman"/>
          <w:sz w:val="24"/>
        </w:rPr>
        <w:t xml:space="preserve">Создать условия для формирования функциональной грамотности по направлению «Естественно-научная грамотность» среди обучающихся 5-9 классов. </w:t>
      </w:r>
    </w:p>
    <w:p w:rsidR="00BE5A5C" w:rsidRDefault="00470BEF" w:rsidP="00470BEF">
      <w:pPr>
        <w:spacing w:after="225" w:line="257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группа «Естественно-научная»  </w:t>
      </w:r>
    </w:p>
    <w:p w:rsidR="00BE5A5C" w:rsidRDefault="00470BEF">
      <w:pPr>
        <w:spacing w:after="232" w:line="257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Руководитель</w:t>
      </w:r>
      <w:r>
        <w:rPr>
          <w:rFonts w:ascii="Times New Roman" w:eastAsia="Times New Roman" w:hAnsi="Times New Roman" w:cs="Times New Roman"/>
          <w:sz w:val="24"/>
        </w:rPr>
        <w:t xml:space="preserve"> – Сметаникова</w:t>
      </w:r>
      <w:r w:rsidR="00681FDA">
        <w:rPr>
          <w:rFonts w:ascii="Times New Roman" w:eastAsia="Times New Roman" w:hAnsi="Times New Roman" w:cs="Times New Roman"/>
          <w:sz w:val="24"/>
        </w:rPr>
        <w:t xml:space="preserve"> Н.Б., учитель географии</w:t>
      </w:r>
    </w:p>
    <w:p w:rsidR="00BE5A5C" w:rsidRDefault="00470BEF">
      <w:pPr>
        <w:spacing w:after="6" w:line="27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Инициативная группа </w:t>
      </w:r>
    </w:p>
    <w:p w:rsidR="00BE5A5C" w:rsidRDefault="00470BEF">
      <w:pPr>
        <w:spacing w:after="25" w:line="257" w:lineRule="auto"/>
        <w:ind w:left="-5" w:hanging="1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Кутянова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Зоя </w:t>
      </w:r>
      <w:proofErr w:type="spellStart"/>
      <w:r>
        <w:rPr>
          <w:rFonts w:ascii="Times New Roman" w:eastAsia="Times New Roman" w:hAnsi="Times New Roman" w:cs="Times New Roman"/>
          <w:sz w:val="24"/>
        </w:rPr>
        <w:t>Гайсовна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учитель физики </w:t>
      </w:r>
    </w:p>
    <w:p w:rsidR="00BE5A5C" w:rsidRDefault="00470BEF" w:rsidP="00470BEF">
      <w:pPr>
        <w:spacing w:after="25" w:line="25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Заболотная Наталья Александровна, учитель биологии, химии </w:t>
      </w:r>
    </w:p>
    <w:p w:rsidR="00BE5A5C" w:rsidRDefault="00470BE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163" w:type="dxa"/>
        <w:tblInd w:w="-567" w:type="dxa"/>
        <w:tblCellMar>
          <w:top w:w="7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396"/>
        <w:gridCol w:w="4135"/>
        <w:gridCol w:w="1996"/>
        <w:gridCol w:w="8636"/>
      </w:tblGrid>
      <w:tr w:rsidR="00BE5A5C" w:rsidTr="002140B6">
        <w:trPr>
          <w:trHeight w:val="56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мероприятия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исполнения </w:t>
            </w: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Ожидаемый результат </w:t>
            </w:r>
          </w:p>
        </w:tc>
      </w:tr>
      <w:tr w:rsidR="00BE5A5C" w:rsidTr="002140B6">
        <w:trPr>
          <w:trHeight w:val="139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 w:rsidP="00681FDA">
            <w:pPr>
              <w:spacing w:line="238" w:lineRule="auto"/>
              <w:ind w:left="2" w:right="5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Прохождение курсов по функциональной грамотности по направлению </w:t>
            </w:r>
          </w:p>
          <w:p w:rsidR="00BE5A5C" w:rsidRDefault="00470BE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«Естественно-научная».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- март 2023 г. </w:t>
            </w: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Удостоверение о прохождении курсов </w:t>
            </w:r>
          </w:p>
        </w:tc>
      </w:tr>
      <w:tr w:rsidR="00BE5A5C" w:rsidTr="002140B6">
        <w:trPr>
          <w:trHeight w:val="22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3 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line="264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банка заданий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</w:p>
          <w:p w:rsidR="00BE5A5C" w:rsidRDefault="00470BEF" w:rsidP="00681FDA">
            <w:pPr>
              <w:spacing w:after="5"/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межпредметных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технологий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для </w:t>
            </w:r>
          </w:p>
          <w:p w:rsidR="00BE5A5C" w:rsidRDefault="00470BE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формирования функциональной грамотности обучающихся.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– май 2023 г.  </w:t>
            </w: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Банк межпредметных технологий и заданий для формирования функциональной грамотности </w:t>
            </w:r>
          </w:p>
        </w:tc>
      </w:tr>
      <w:tr w:rsidR="00BE5A5C" w:rsidTr="002140B6">
        <w:trPr>
          <w:trHeight w:val="221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2"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обучающихся школы в конкурсах, олимпиадах, предметных неделях по развитию функциональной грамотности разных возрастных групп.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Ноябрь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– март 2021 – 2023 г. </w:t>
            </w: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результатов участия, обучающихся по результатам оценивания </w:t>
            </w:r>
          </w:p>
        </w:tc>
      </w:tr>
      <w:tr w:rsidR="00BE5A5C" w:rsidTr="002140B6">
        <w:trPr>
          <w:trHeight w:val="3601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tabs>
                <w:tab w:val="right" w:pos="2499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Внедрение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в </w:t>
            </w:r>
          </w:p>
          <w:p w:rsidR="00BE5A5C" w:rsidRDefault="00470BEF">
            <w:pPr>
              <w:spacing w:after="29" w:line="238" w:lineRule="auto"/>
              <w:ind w:left="2" w:right="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образовательный процесс разработанного </w:t>
            </w:r>
          </w:p>
          <w:p w:rsidR="00BE5A5C" w:rsidRDefault="00470BEF" w:rsidP="00681FDA">
            <w:pPr>
              <w:spacing w:after="26" w:line="255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материала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из открытого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банка заданий и технологий с целью формирования функциональной грамотности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</w:p>
          <w:p w:rsidR="00BE5A5C" w:rsidRDefault="00470BEF" w:rsidP="00681FDA">
            <w:pPr>
              <w:spacing w:after="20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направлению «Естественно-научная» </w:t>
            </w:r>
          </w:p>
          <w:p w:rsidR="00BE5A5C" w:rsidRDefault="00470BEF">
            <w:pPr>
              <w:tabs>
                <w:tab w:val="right" w:pos="2499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обучающихся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>5-9 классов на уроках.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– апрель 2022 – 2023. </w:t>
            </w: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Освоение методики образовательного процесса в соответствии с целью плана </w:t>
            </w:r>
          </w:p>
        </w:tc>
      </w:tr>
      <w:tr w:rsidR="00BE5A5C" w:rsidTr="002140B6">
        <w:trPr>
          <w:trHeight w:val="28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BE5A5C"/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BE5A5C">
            <w:pPr>
              <w:ind w:left="2"/>
            </w:pP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BE5A5C"/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BE5A5C"/>
        </w:tc>
      </w:tr>
      <w:tr w:rsidR="00BE5A5C" w:rsidTr="002140B6">
        <w:trPr>
          <w:trHeight w:val="304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6 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 w:rsidP="00681FDA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диагностики на выявление уровня сформированности функциональной </w:t>
            </w:r>
          </w:p>
          <w:p w:rsidR="00BE5A5C" w:rsidRDefault="00470BEF">
            <w:pPr>
              <w:tabs>
                <w:tab w:val="right" w:pos="2499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грамотности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по </w:t>
            </w:r>
          </w:p>
          <w:p w:rsidR="00BE5A5C" w:rsidRDefault="00470BEF" w:rsidP="00681FDA">
            <w:pPr>
              <w:spacing w:after="22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направлению «Естественно-научная грамотность» </w:t>
            </w:r>
          </w:p>
          <w:p w:rsidR="00BE5A5C" w:rsidRDefault="00470BE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обучающихся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5-9 классов.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after="13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Апрель 2023 </w:t>
            </w:r>
          </w:p>
          <w:p w:rsidR="00BE5A5C" w:rsidRDefault="00470BE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г.  </w:t>
            </w: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2"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результатов уровня сформированности функциональной грамотности обучающихся 5-9 классов </w:t>
            </w:r>
          </w:p>
        </w:tc>
      </w:tr>
      <w:tr w:rsidR="00BE5A5C" w:rsidTr="002140B6">
        <w:trPr>
          <w:trHeight w:val="194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line="264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Выступления учителей группы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 </w:t>
            </w:r>
          </w:p>
          <w:p w:rsidR="00BE5A5C" w:rsidRDefault="00470BEF" w:rsidP="00681FDA">
            <w:pPr>
              <w:spacing w:after="44" w:line="238" w:lineRule="auto"/>
              <w:ind w:left="2" w:right="4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педагогических советах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2022г. – май 2023г. </w:t>
            </w: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after="46" w:line="238" w:lineRule="auto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Распространение педагогического опыта по формированию функциональной грамотности </w:t>
            </w:r>
          </w:p>
          <w:p w:rsidR="00BE5A5C" w:rsidRDefault="00470BE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«Естественно-научная грамотность» </w:t>
            </w:r>
          </w:p>
          <w:p w:rsidR="00BE5A5C" w:rsidRDefault="00470BE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E5A5C" w:rsidTr="002140B6">
        <w:trPr>
          <w:trHeight w:val="387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after="46" w:line="238" w:lineRule="auto"/>
              <w:ind w:left="2" w:right="5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урочной деятельности с применением приемов на формирование </w:t>
            </w:r>
          </w:p>
          <w:p w:rsidR="00BE5A5C" w:rsidRDefault="00470BE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Естественно-научной грамотности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2022г. – май 2023г. </w:t>
            </w:r>
          </w:p>
        </w:tc>
        <w:tc>
          <w:tcPr>
            <w:tcW w:w="8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B106E4">
            <w:pPr>
              <w:spacing w:after="47" w:line="238" w:lineRule="auto"/>
              <w:ind w:left="2"/>
            </w:pPr>
            <w:hyperlink r:id="rId5">
              <w:r w:rsidR="00470BEF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https://edsoo.ru/Funkcionalnaya_gramotnost.htm</w:t>
              </w:r>
            </w:hyperlink>
            <w:hyperlink r:id="rId6">
              <w:r w:rsidR="00470BEF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7">
              <w:r w:rsidR="00470BEF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https://edsoo.ru/Funkcionalnaya_gramotnost.htm</w:t>
              </w:r>
            </w:hyperlink>
            <w:hyperlink r:id="rId8">
              <w:r w:rsidR="00470BEF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9">
              <w:r w:rsidR="00470BEF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https://edsoo.ru/Funkcionalnaya_gramotnost.htm</w:t>
              </w:r>
            </w:hyperlink>
            <w:hyperlink r:id="rId10">
              <w:r w:rsidR="00470BEF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11">
              <w:r w:rsidR="00470BEF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https://edsoo.ru/Funkcionalnaya_gramotnost.htm</w:t>
              </w:r>
            </w:hyperlink>
            <w:hyperlink r:id="rId12">
              <w:r w:rsidR="00470BEF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13">
              <w:r w:rsidR="00470BEF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https://edsoo.ru/Funkcionalnaya_gramotnost.htm</w:t>
              </w:r>
            </w:hyperlink>
            <w:hyperlink r:id="rId14">
              <w:r w:rsidR="00470BEF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15">
              <w:r w:rsidR="00470BEF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https://edsoo.ru/Funkcionalnaya_gramotnost.htm</w:t>
              </w:r>
            </w:hyperlink>
            <w:hyperlink r:id="rId16">
              <w:r w:rsidR="00470BEF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:rsidR="00BE5A5C" w:rsidRDefault="00470BE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Банк заданий. Полезные ресурсы </w:t>
            </w:r>
          </w:p>
          <w:p w:rsidR="00BE5A5C" w:rsidRDefault="00B106E4">
            <w:pPr>
              <w:spacing w:after="47" w:line="238" w:lineRule="auto"/>
              <w:ind w:left="2"/>
            </w:pPr>
            <w:hyperlink r:id="rId17">
              <w:r w:rsidR="00470BEF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http://www.eduportal44.ru/sites/RSMO</w:t>
              </w:r>
            </w:hyperlink>
            <w:hyperlink r:id="rId18">
              <w:r w:rsidR="00470BEF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19">
              <w:r w:rsidR="00470BEF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test/DocLib1/</w:t>
              </w:r>
            </w:hyperlink>
            <w:hyperlink r:id="rId20">
              <w:r w:rsidR="00470BEF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  <w:hyperlink r:id="rId21">
              <w:r w:rsidR="00470BEF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http://skiv.instrao.ru/support/demonstratsionnye</w:t>
              </w:r>
            </w:hyperlink>
            <w:hyperlink r:id="rId22"/>
            <w:hyperlink r:id="rId23">
              <w:r w:rsidR="00470BEF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materialya/index.php</w:t>
              </w:r>
            </w:hyperlink>
            <w:hyperlink r:id="rId24">
              <w:r w:rsidR="00470BEF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:rsidR="00BE5A5C" w:rsidRDefault="00470BEF">
            <w:pPr>
              <w:spacing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Центр оценки качества образования ИСРО РАО  </w:t>
            </w:r>
            <w:hyperlink r:id="rId2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http://www.centeroko.ru/</w:t>
              </w:r>
            </w:hyperlink>
            <w:hyperlink r:id="rId26">
              <w:r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:rsidR="00BE5A5C" w:rsidRDefault="00B106E4">
            <w:pPr>
              <w:ind w:left="2"/>
            </w:pPr>
            <w:hyperlink r:id="rId27">
              <w:r w:rsidR="00470BEF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https://rikc.by/ru/PISA/3</w:t>
              </w:r>
            </w:hyperlink>
            <w:hyperlink r:id="rId28">
              <w:r w:rsidR="00470BEF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-</w:t>
              </w:r>
            </w:hyperlink>
            <w:hyperlink r:id="rId29">
              <w:r w:rsidR="00470BEF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ex__pisa.pdf</w:t>
              </w:r>
            </w:hyperlink>
            <w:hyperlink r:id="rId30">
              <w:r w:rsidR="00470BEF">
                <w:rPr>
                  <w:rFonts w:ascii="Times New Roman" w:eastAsia="Times New Roman" w:hAnsi="Times New Roman" w:cs="Times New Roman"/>
                  <w:sz w:val="24"/>
                </w:rPr>
                <w:t xml:space="preserve"> </w:t>
              </w:r>
            </w:hyperlink>
          </w:p>
          <w:p w:rsidR="00BE5A5C" w:rsidRDefault="00470BEF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9C46AA" w:rsidRDefault="009C46AA">
      <w:pPr>
        <w:spacing w:after="156" w:line="270" w:lineRule="auto"/>
        <w:ind w:left="-5" w:hanging="10"/>
        <w:rPr>
          <w:rFonts w:ascii="Times New Roman" w:eastAsia="Times New Roman" w:hAnsi="Times New Roman" w:cs="Times New Roman"/>
          <w:b/>
          <w:sz w:val="24"/>
        </w:rPr>
      </w:pPr>
    </w:p>
    <w:p w:rsidR="00BE5A5C" w:rsidRDefault="00470BEF">
      <w:pPr>
        <w:spacing w:after="156" w:line="270" w:lineRule="auto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 </w:t>
      </w:r>
      <w:r w:rsidR="00681FDA">
        <w:rPr>
          <w:rFonts w:ascii="Times New Roman" w:eastAsia="Times New Roman" w:hAnsi="Times New Roman" w:cs="Times New Roman"/>
          <w:b/>
          <w:sz w:val="24"/>
        </w:rPr>
        <w:t>Руководитель группы</w:t>
      </w:r>
      <w:r>
        <w:rPr>
          <w:rFonts w:ascii="Times New Roman" w:eastAsia="Times New Roman" w:hAnsi="Times New Roman" w:cs="Times New Roman"/>
          <w:b/>
          <w:sz w:val="24"/>
        </w:rPr>
        <w:t xml:space="preserve"> «Естественно-научная </w:t>
      </w:r>
      <w:r w:rsidR="00681FDA">
        <w:rPr>
          <w:rFonts w:ascii="Times New Roman" w:eastAsia="Times New Roman" w:hAnsi="Times New Roman" w:cs="Times New Roman"/>
          <w:b/>
          <w:sz w:val="24"/>
        </w:rPr>
        <w:t>грамотность» -</w:t>
      </w:r>
      <w:r>
        <w:rPr>
          <w:rFonts w:ascii="Times New Roman" w:eastAsia="Times New Roman" w:hAnsi="Times New Roman" w:cs="Times New Roman"/>
          <w:b/>
          <w:sz w:val="24"/>
        </w:rPr>
        <w:t xml:space="preserve"> Сметаникова Н.Б.</w:t>
      </w:r>
    </w:p>
    <w:p w:rsidR="00BE5A5C" w:rsidRDefault="00470BEF">
      <w:pPr>
        <w:spacing w:after="17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5A5C" w:rsidRDefault="00470BEF">
      <w:pPr>
        <w:spacing w:after="17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5A5C" w:rsidRDefault="00470BEF">
      <w:pPr>
        <w:spacing w:after="17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C46AA" w:rsidRDefault="009C46AA">
      <w:pPr>
        <w:spacing w:after="175"/>
        <w:rPr>
          <w:rFonts w:ascii="Times New Roman" w:eastAsia="Times New Roman" w:hAnsi="Times New Roman" w:cs="Times New Roman"/>
          <w:sz w:val="24"/>
        </w:rPr>
      </w:pPr>
    </w:p>
    <w:p w:rsidR="009C46AA" w:rsidRDefault="009C46AA">
      <w:pPr>
        <w:spacing w:after="175"/>
        <w:rPr>
          <w:rFonts w:ascii="Times New Roman" w:eastAsia="Times New Roman" w:hAnsi="Times New Roman" w:cs="Times New Roman"/>
          <w:sz w:val="24"/>
        </w:rPr>
      </w:pPr>
    </w:p>
    <w:p w:rsidR="009C46AA" w:rsidRDefault="009C46AA">
      <w:pPr>
        <w:spacing w:after="175"/>
        <w:rPr>
          <w:rFonts w:ascii="Times New Roman" w:eastAsia="Times New Roman" w:hAnsi="Times New Roman" w:cs="Times New Roman"/>
          <w:sz w:val="24"/>
        </w:rPr>
      </w:pPr>
    </w:p>
    <w:p w:rsidR="009C46AA" w:rsidRDefault="009C46AA">
      <w:pPr>
        <w:spacing w:after="175"/>
        <w:rPr>
          <w:rFonts w:ascii="Times New Roman" w:eastAsia="Times New Roman" w:hAnsi="Times New Roman" w:cs="Times New Roman"/>
          <w:sz w:val="24"/>
        </w:rPr>
      </w:pPr>
    </w:p>
    <w:p w:rsidR="009C46AA" w:rsidRDefault="009C46AA">
      <w:pPr>
        <w:spacing w:after="175"/>
      </w:pPr>
    </w:p>
    <w:p w:rsidR="009C46AA" w:rsidRDefault="009C46AA" w:rsidP="002140B6">
      <w:pPr>
        <w:spacing w:after="175"/>
        <w:ind w:right="-989"/>
      </w:pPr>
    </w:p>
    <w:p w:rsidR="00BE5A5C" w:rsidRDefault="00470BE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5A5C" w:rsidRDefault="00470BEF">
      <w:pPr>
        <w:spacing w:after="11" w:line="268" w:lineRule="auto"/>
        <w:ind w:left="736" w:hanging="10"/>
        <w:jc w:val="center"/>
      </w:pPr>
      <w:r>
        <w:rPr>
          <w:b/>
          <w:sz w:val="24"/>
        </w:rPr>
        <w:t xml:space="preserve">План </w:t>
      </w:r>
    </w:p>
    <w:p w:rsidR="00BE5A5C" w:rsidRDefault="00470BEF">
      <w:pPr>
        <w:pStyle w:val="1"/>
        <w:ind w:left="2463"/>
      </w:pPr>
      <w:r>
        <w:t xml:space="preserve">работы методических групп учителей географии, </w:t>
      </w:r>
    </w:p>
    <w:p w:rsidR="00BE5A5C" w:rsidRDefault="00470BEF">
      <w:pPr>
        <w:spacing w:after="11" w:line="268" w:lineRule="auto"/>
        <w:ind w:left="2694" w:right="1952" w:hanging="10"/>
        <w:jc w:val="center"/>
      </w:pPr>
      <w:r>
        <w:rPr>
          <w:b/>
          <w:sz w:val="24"/>
        </w:rPr>
        <w:t xml:space="preserve">биологии, физики, химии по формированию естественнонаучной </w:t>
      </w:r>
      <w:proofErr w:type="gramStart"/>
      <w:r>
        <w:rPr>
          <w:b/>
          <w:sz w:val="24"/>
        </w:rPr>
        <w:t>грамотности  на</w:t>
      </w:r>
      <w:proofErr w:type="gramEnd"/>
      <w:r>
        <w:rPr>
          <w:b/>
          <w:sz w:val="24"/>
        </w:rPr>
        <w:t xml:space="preserve"> 2022-2023 учебный год </w:t>
      </w:r>
    </w:p>
    <w:p w:rsidR="00BE5A5C" w:rsidRDefault="00470BEF">
      <w:pPr>
        <w:spacing w:after="11" w:line="268" w:lineRule="auto"/>
        <w:ind w:left="736" w:right="2" w:hanging="10"/>
        <w:jc w:val="center"/>
      </w:pPr>
      <w:r>
        <w:rPr>
          <w:b/>
          <w:sz w:val="24"/>
        </w:rPr>
        <w:t>МБОУ «</w:t>
      </w:r>
      <w:proofErr w:type="spellStart"/>
      <w:r>
        <w:rPr>
          <w:b/>
          <w:sz w:val="24"/>
        </w:rPr>
        <w:t>Выльгортская</w:t>
      </w:r>
      <w:proofErr w:type="spellEnd"/>
      <w:r>
        <w:rPr>
          <w:b/>
          <w:sz w:val="24"/>
        </w:rPr>
        <w:t xml:space="preserve"> СОШ №1» </w:t>
      </w:r>
    </w:p>
    <w:p w:rsidR="00BE5A5C" w:rsidRDefault="00470BEF">
      <w:pPr>
        <w:spacing w:after="84"/>
        <w:ind w:left="566"/>
      </w:pPr>
      <w:r>
        <w:rPr>
          <w:sz w:val="24"/>
        </w:rPr>
        <w:t xml:space="preserve"> </w:t>
      </w:r>
    </w:p>
    <w:p w:rsidR="00BE5A5C" w:rsidRDefault="00470BEF">
      <w:pPr>
        <w:spacing w:after="0"/>
        <w:jc w:val="right"/>
      </w:pPr>
      <w:r>
        <w:rPr>
          <w:sz w:val="24"/>
        </w:rPr>
        <w:t xml:space="preserve">В </w:t>
      </w:r>
      <w:r>
        <w:rPr>
          <w:b/>
          <w:sz w:val="28"/>
        </w:rPr>
        <w:t xml:space="preserve">2022-2023 </w:t>
      </w:r>
      <w:r>
        <w:rPr>
          <w:sz w:val="24"/>
        </w:rPr>
        <w:t xml:space="preserve">учебном году в составе методической группы работают 4 учителя – </w:t>
      </w:r>
    </w:p>
    <w:p w:rsidR="00BE5A5C" w:rsidRDefault="00470BEF">
      <w:pPr>
        <w:spacing w:after="5" w:line="268" w:lineRule="auto"/>
        <w:ind w:left="-5" w:hanging="10"/>
        <w:jc w:val="both"/>
      </w:pPr>
      <w:r>
        <w:rPr>
          <w:sz w:val="24"/>
        </w:rPr>
        <w:t xml:space="preserve">Быкова Е.П, </w:t>
      </w:r>
      <w:proofErr w:type="spellStart"/>
      <w:r>
        <w:rPr>
          <w:sz w:val="24"/>
        </w:rPr>
        <w:t>Харионовская</w:t>
      </w:r>
      <w:proofErr w:type="spellEnd"/>
      <w:r>
        <w:rPr>
          <w:sz w:val="24"/>
        </w:rPr>
        <w:t xml:space="preserve"> Я.Ф, Рогова И.П., </w:t>
      </w:r>
      <w:proofErr w:type="spellStart"/>
      <w:r>
        <w:rPr>
          <w:sz w:val="24"/>
        </w:rPr>
        <w:t>Булышева</w:t>
      </w:r>
      <w:proofErr w:type="spellEnd"/>
      <w:r>
        <w:rPr>
          <w:sz w:val="24"/>
        </w:rPr>
        <w:t xml:space="preserve"> Н.В. </w:t>
      </w:r>
    </w:p>
    <w:p w:rsidR="00BE5A5C" w:rsidRDefault="00470BEF">
      <w:pPr>
        <w:spacing w:after="5" w:line="268" w:lineRule="auto"/>
        <w:ind w:left="-15" w:firstLine="566"/>
        <w:jc w:val="both"/>
      </w:pPr>
      <w:r>
        <w:rPr>
          <w:sz w:val="24"/>
        </w:rPr>
        <w:t xml:space="preserve">Работа группы будет проводиться согласно разработанному плану работы на 20222023 учебный год. </w:t>
      </w:r>
    </w:p>
    <w:p w:rsidR="00BE5A5C" w:rsidRDefault="00470BEF">
      <w:pPr>
        <w:spacing w:after="6"/>
        <w:ind w:left="782"/>
        <w:jc w:val="center"/>
      </w:pPr>
      <w:r>
        <w:rPr>
          <w:b/>
          <w:sz w:val="24"/>
        </w:rPr>
        <w:t xml:space="preserve"> </w:t>
      </w:r>
    </w:p>
    <w:p w:rsidR="00BE5A5C" w:rsidRDefault="00470BEF">
      <w:pPr>
        <w:spacing w:after="25"/>
      </w:pPr>
      <w:r>
        <w:rPr>
          <w:rFonts w:ascii="Times New Roman" w:eastAsia="Times New Roman" w:hAnsi="Times New Roman" w:cs="Times New Roman"/>
          <w:b/>
          <w:sz w:val="23"/>
        </w:rPr>
        <w:t xml:space="preserve"> </w:t>
      </w:r>
    </w:p>
    <w:p w:rsidR="00BE5A5C" w:rsidRDefault="00470BEF">
      <w:pPr>
        <w:spacing w:after="1" w:line="257" w:lineRule="auto"/>
        <w:ind w:left="437" w:right="1978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Цель: </w:t>
      </w:r>
      <w:r>
        <w:rPr>
          <w:rFonts w:ascii="Times New Roman" w:eastAsia="Times New Roman" w:hAnsi="Times New Roman" w:cs="Times New Roman"/>
          <w:sz w:val="24"/>
        </w:rPr>
        <w:t xml:space="preserve">создание условий для реализации плана мероприятий по формированию функциональной грамотности обучающихся. </w:t>
      </w:r>
      <w:r>
        <w:rPr>
          <w:b/>
          <w:sz w:val="24"/>
        </w:rPr>
        <w:t xml:space="preserve">Задачи: </w:t>
      </w:r>
    </w:p>
    <w:p w:rsidR="00BE5A5C" w:rsidRDefault="00470BEF">
      <w:pPr>
        <w:numPr>
          <w:ilvl w:val="0"/>
          <w:numId w:val="1"/>
        </w:numPr>
        <w:spacing w:after="5" w:line="268" w:lineRule="auto"/>
        <w:ind w:right="659" w:hanging="10"/>
        <w:jc w:val="both"/>
      </w:pPr>
      <w:r>
        <w:rPr>
          <w:sz w:val="24"/>
        </w:rPr>
        <w:lastRenderedPageBreak/>
        <w:t>Использование различных механизмов для реализации системы мер по формированию функциональной грамотности обучающихся.</w:t>
      </w:r>
      <w:r>
        <w:rPr>
          <w:b/>
          <w:sz w:val="24"/>
        </w:rPr>
        <w:t xml:space="preserve"> </w:t>
      </w:r>
    </w:p>
    <w:p w:rsidR="00BE5A5C" w:rsidRDefault="00470BEF">
      <w:pPr>
        <w:numPr>
          <w:ilvl w:val="0"/>
          <w:numId w:val="1"/>
        </w:numPr>
        <w:spacing w:after="5" w:line="268" w:lineRule="auto"/>
        <w:ind w:right="659" w:hanging="10"/>
        <w:jc w:val="both"/>
      </w:pPr>
      <w:r>
        <w:rPr>
          <w:sz w:val="24"/>
        </w:rPr>
        <w:t>Обеспечение модернизации содержания образования в соответствии с ФГОС.</w:t>
      </w:r>
      <w:r>
        <w:rPr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3.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sz w:val="24"/>
        </w:rPr>
        <w:t>Совершенствование содержания учебно-методического комплекса образовательного процесса.</w:t>
      </w:r>
      <w:r>
        <w:rPr>
          <w:b/>
          <w:sz w:val="24"/>
        </w:rPr>
        <w:t xml:space="preserve"> </w:t>
      </w:r>
    </w:p>
    <w:p w:rsidR="00BE5A5C" w:rsidRDefault="00470BEF">
      <w:pPr>
        <w:numPr>
          <w:ilvl w:val="0"/>
          <w:numId w:val="2"/>
        </w:numPr>
        <w:spacing w:after="5" w:line="268" w:lineRule="auto"/>
        <w:ind w:hanging="708"/>
        <w:jc w:val="both"/>
      </w:pPr>
      <w:r>
        <w:rPr>
          <w:sz w:val="24"/>
        </w:rPr>
        <w:t>Развитие системы оценки и мониторинга качества образования обучающихся.</w:t>
      </w:r>
      <w:r>
        <w:rPr>
          <w:b/>
          <w:sz w:val="24"/>
        </w:rPr>
        <w:t xml:space="preserve"> </w:t>
      </w:r>
    </w:p>
    <w:p w:rsidR="00BE5A5C" w:rsidRDefault="00470BEF">
      <w:pPr>
        <w:numPr>
          <w:ilvl w:val="0"/>
          <w:numId w:val="2"/>
        </w:numPr>
        <w:spacing w:after="5" w:line="268" w:lineRule="auto"/>
        <w:ind w:hanging="708"/>
        <w:jc w:val="both"/>
      </w:pPr>
      <w:r>
        <w:rPr>
          <w:sz w:val="24"/>
        </w:rPr>
        <w:t>Улучшение качества внеурочной и внеклассной работы.</w:t>
      </w:r>
      <w:r>
        <w:rPr>
          <w:b/>
          <w:sz w:val="24"/>
        </w:rPr>
        <w:t xml:space="preserve"> </w:t>
      </w:r>
    </w:p>
    <w:p w:rsidR="00BE5A5C" w:rsidRDefault="00470BEF">
      <w:pPr>
        <w:numPr>
          <w:ilvl w:val="0"/>
          <w:numId w:val="2"/>
        </w:numPr>
        <w:spacing w:after="5" w:line="268" w:lineRule="auto"/>
        <w:ind w:hanging="708"/>
        <w:jc w:val="both"/>
      </w:pPr>
      <w:r>
        <w:rPr>
          <w:sz w:val="24"/>
        </w:rPr>
        <w:t>Активизация роли родителей в процессе обучения и воспитания детей.</w:t>
      </w:r>
      <w:r>
        <w:rPr>
          <w:b/>
          <w:sz w:val="24"/>
        </w:rPr>
        <w:t xml:space="preserve"> </w:t>
      </w:r>
    </w:p>
    <w:p w:rsidR="00BE5A5C" w:rsidRDefault="00470BEF">
      <w:pPr>
        <w:spacing w:after="0"/>
      </w:pPr>
      <w:r>
        <w:rPr>
          <w:b/>
          <w:sz w:val="24"/>
        </w:rPr>
        <w:t xml:space="preserve"> </w:t>
      </w:r>
    </w:p>
    <w:tbl>
      <w:tblPr>
        <w:tblStyle w:val="TableGrid"/>
        <w:tblW w:w="9590" w:type="dxa"/>
        <w:tblInd w:w="-108" w:type="dxa"/>
        <w:tblCellMar>
          <w:top w:w="5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89"/>
        <w:gridCol w:w="4117"/>
        <w:gridCol w:w="2384"/>
      </w:tblGrid>
      <w:tr w:rsidR="00BE5A5C">
        <w:trPr>
          <w:trHeight w:val="348"/>
        </w:trPr>
        <w:tc>
          <w:tcPr>
            <w:tcW w:w="9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right="3"/>
              <w:jc w:val="center"/>
            </w:pPr>
            <w:r>
              <w:rPr>
                <w:b/>
                <w:sz w:val="24"/>
              </w:rPr>
              <w:t xml:space="preserve">Обеспечение учебно-методического сопровождения УВР. </w:t>
            </w:r>
          </w:p>
        </w:tc>
      </w:tr>
      <w:tr w:rsidR="00BE5A5C">
        <w:trPr>
          <w:trHeight w:val="684"/>
        </w:trPr>
        <w:tc>
          <w:tcPr>
            <w:tcW w:w="3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51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jc w:val="center"/>
            </w:pPr>
            <w:r>
              <w:rPr>
                <w:sz w:val="24"/>
              </w:rPr>
              <w:t xml:space="preserve">Планирование работы МО на 20222023уч.год.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right="3"/>
              <w:jc w:val="center"/>
            </w:pPr>
            <w:r>
              <w:rPr>
                <w:sz w:val="24"/>
              </w:rPr>
              <w:t xml:space="preserve">сентябрь </w:t>
            </w:r>
          </w:p>
        </w:tc>
      </w:tr>
      <w:tr w:rsidR="00BE5A5C">
        <w:trPr>
          <w:trHeight w:val="6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5A5C" w:rsidRDefault="00BE5A5C"/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jc w:val="center"/>
            </w:pPr>
            <w:r>
              <w:rPr>
                <w:sz w:val="24"/>
              </w:rPr>
              <w:t xml:space="preserve">Корректировка рабочих программ ФГОС 5-9 класс.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right="5"/>
              <w:jc w:val="center"/>
            </w:pPr>
            <w:r>
              <w:rPr>
                <w:sz w:val="24"/>
              </w:rPr>
              <w:t xml:space="preserve">Сентябрь </w:t>
            </w:r>
          </w:p>
        </w:tc>
      </w:tr>
      <w:tr w:rsidR="00BE5A5C">
        <w:trPr>
          <w:trHeight w:val="3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5A5C" w:rsidRDefault="00BE5A5C"/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right="3"/>
              <w:jc w:val="center"/>
            </w:pPr>
            <w:r>
              <w:rPr>
                <w:sz w:val="24"/>
              </w:rPr>
              <w:t xml:space="preserve">Написание КТП ФГОС 5 класс.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right="5"/>
              <w:jc w:val="center"/>
            </w:pPr>
            <w:r>
              <w:rPr>
                <w:sz w:val="24"/>
              </w:rPr>
              <w:t xml:space="preserve">Сентябрь  </w:t>
            </w:r>
          </w:p>
        </w:tc>
      </w:tr>
      <w:tr w:rsidR="00BE5A5C">
        <w:trPr>
          <w:trHeight w:val="10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5A5C" w:rsidRDefault="00BE5A5C"/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line="277" w:lineRule="auto"/>
              <w:jc w:val="center"/>
            </w:pPr>
            <w:r>
              <w:rPr>
                <w:sz w:val="24"/>
              </w:rPr>
              <w:t xml:space="preserve">Отбор и составление текстов для школьных олимпиад по экологии 9 </w:t>
            </w:r>
          </w:p>
          <w:p w:rsidR="00BE5A5C" w:rsidRDefault="00470BEF">
            <w:pPr>
              <w:ind w:right="4"/>
              <w:jc w:val="center"/>
            </w:pPr>
            <w:r>
              <w:rPr>
                <w:sz w:val="24"/>
              </w:rPr>
              <w:t xml:space="preserve">классы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right="5"/>
              <w:jc w:val="center"/>
            </w:pPr>
            <w:r>
              <w:rPr>
                <w:sz w:val="24"/>
              </w:rPr>
              <w:t xml:space="preserve">Сентябрь  </w:t>
            </w:r>
          </w:p>
        </w:tc>
      </w:tr>
      <w:tr w:rsidR="00BE5A5C">
        <w:trPr>
          <w:trHeight w:val="102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E5A5C" w:rsidRDefault="00BE5A5C"/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jc w:val="center"/>
            </w:pPr>
            <w:r>
              <w:rPr>
                <w:sz w:val="24"/>
              </w:rPr>
              <w:t xml:space="preserve">Составление и накопление дидактического материала для классов.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right="4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</w:tr>
      <w:tr w:rsidR="00BE5A5C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BE5A5C"/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jc w:val="center"/>
            </w:pPr>
            <w:r>
              <w:rPr>
                <w:sz w:val="24"/>
              </w:rPr>
              <w:t xml:space="preserve">Изучение методической литературы об использовании инновационных технологий.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right="4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</w:tr>
      <w:tr w:rsidR="00BE5A5C">
        <w:trPr>
          <w:trHeight w:val="684"/>
        </w:trPr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51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jc w:val="center"/>
            </w:pPr>
            <w:r>
              <w:rPr>
                <w:sz w:val="24"/>
              </w:rPr>
              <w:t xml:space="preserve">Продолжение работы по функциональной грамотности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right="2"/>
              <w:jc w:val="center"/>
            </w:pPr>
            <w:r>
              <w:rPr>
                <w:sz w:val="24"/>
              </w:rPr>
              <w:t xml:space="preserve"> В течение года </w:t>
            </w:r>
          </w:p>
        </w:tc>
      </w:tr>
      <w:tr w:rsidR="00BE5A5C">
        <w:trPr>
          <w:trHeight w:val="348"/>
        </w:trPr>
        <w:tc>
          <w:tcPr>
            <w:tcW w:w="95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right="6"/>
              <w:jc w:val="center"/>
            </w:pPr>
            <w:r>
              <w:rPr>
                <w:b/>
                <w:sz w:val="24"/>
              </w:rPr>
              <w:t xml:space="preserve">Освоение новых подходов в обучении образовательных программ. </w:t>
            </w:r>
          </w:p>
        </w:tc>
      </w:tr>
      <w:tr w:rsidR="00BE5A5C">
        <w:trPr>
          <w:trHeight w:val="684"/>
        </w:trPr>
        <w:tc>
          <w:tcPr>
            <w:tcW w:w="7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jc w:val="center"/>
            </w:pPr>
            <w:r>
              <w:rPr>
                <w:sz w:val="24"/>
              </w:rPr>
              <w:lastRenderedPageBreak/>
              <w:t xml:space="preserve">Конкурс методических разработок педагогов дополнительного образования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right="4"/>
              <w:jc w:val="center"/>
            </w:pPr>
            <w:r>
              <w:rPr>
                <w:sz w:val="24"/>
              </w:rPr>
              <w:t xml:space="preserve">В течение года  </w:t>
            </w:r>
          </w:p>
        </w:tc>
      </w:tr>
    </w:tbl>
    <w:p w:rsidR="00BE5A5C" w:rsidRDefault="00BE5A5C">
      <w:pPr>
        <w:spacing w:after="0"/>
        <w:ind w:left="-1702" w:right="11061"/>
      </w:pPr>
    </w:p>
    <w:tbl>
      <w:tblPr>
        <w:tblStyle w:val="TableGrid"/>
        <w:tblW w:w="9590" w:type="dxa"/>
        <w:tblInd w:w="-108" w:type="dxa"/>
        <w:tblCellMar>
          <w:top w:w="53" w:type="dxa"/>
          <w:left w:w="106" w:type="dxa"/>
          <w:right w:w="88" w:type="dxa"/>
        </w:tblCellMar>
        <w:tblLook w:val="04A0" w:firstRow="1" w:lastRow="0" w:firstColumn="1" w:lastColumn="0" w:noHBand="0" w:noVBand="1"/>
      </w:tblPr>
      <w:tblGrid>
        <w:gridCol w:w="7206"/>
        <w:gridCol w:w="2384"/>
      </w:tblGrid>
      <w:tr w:rsidR="00BE5A5C">
        <w:trPr>
          <w:trHeight w:val="684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1989" w:hanging="1406"/>
              <w:jc w:val="both"/>
            </w:pPr>
            <w:r>
              <w:rPr>
                <w:sz w:val="24"/>
              </w:rPr>
              <w:t xml:space="preserve">Реализация целевых моделей наставничества. Создание </w:t>
            </w:r>
            <w:proofErr w:type="gramStart"/>
            <w:r>
              <w:rPr>
                <w:sz w:val="24"/>
              </w:rPr>
              <w:t>индивидуального  маршрута</w:t>
            </w:r>
            <w:proofErr w:type="gramEnd"/>
            <w:r>
              <w:rPr>
                <w:sz w:val="24"/>
              </w:rPr>
              <w:t xml:space="preserve">.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right="23"/>
              <w:jc w:val="center"/>
            </w:pPr>
            <w:r>
              <w:rPr>
                <w:sz w:val="24"/>
              </w:rPr>
              <w:t xml:space="preserve">Октябрь  </w:t>
            </w:r>
          </w:p>
        </w:tc>
      </w:tr>
      <w:tr w:rsidR="00BE5A5C">
        <w:trPr>
          <w:trHeight w:val="348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right="21"/>
              <w:jc w:val="center"/>
            </w:pPr>
            <w:r>
              <w:rPr>
                <w:sz w:val="24"/>
              </w:rPr>
              <w:t xml:space="preserve">Продолжение  работы по функциональной грамотности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right="22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</w:tr>
      <w:tr w:rsidR="00BE5A5C">
        <w:trPr>
          <w:trHeight w:val="348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right="19"/>
              <w:jc w:val="center"/>
            </w:pPr>
            <w:proofErr w:type="spellStart"/>
            <w:r>
              <w:rPr>
                <w:color w:val="333333"/>
                <w:sz w:val="24"/>
              </w:rPr>
              <w:t>Lesson-Study</w:t>
            </w:r>
            <w:proofErr w:type="spellEnd"/>
            <w:r>
              <w:rPr>
                <w:color w:val="333333"/>
                <w:sz w:val="24"/>
              </w:rPr>
              <w:t xml:space="preserve"> - педагогическая технология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right="23"/>
              <w:jc w:val="center"/>
            </w:pPr>
            <w:r>
              <w:rPr>
                <w:sz w:val="24"/>
              </w:rPr>
              <w:t xml:space="preserve">Ноябрь  </w:t>
            </w:r>
          </w:p>
        </w:tc>
      </w:tr>
      <w:tr w:rsidR="00BE5A5C">
        <w:trPr>
          <w:trHeight w:val="346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right="22"/>
              <w:jc w:val="center"/>
            </w:pPr>
            <w:r>
              <w:rPr>
                <w:color w:val="333333"/>
                <w:sz w:val="24"/>
              </w:rPr>
              <w:t xml:space="preserve">Участие в педагогических семинарах. </w:t>
            </w:r>
            <w:proofErr w:type="spellStart"/>
            <w:r>
              <w:rPr>
                <w:color w:val="333333"/>
                <w:sz w:val="24"/>
              </w:rPr>
              <w:t>Вебинарах</w:t>
            </w:r>
            <w:proofErr w:type="spellEnd"/>
            <w:r>
              <w:rPr>
                <w:color w:val="333333"/>
                <w:sz w:val="24"/>
              </w:rPr>
              <w:t xml:space="preserve">.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right="22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</w:tr>
      <w:tr w:rsidR="00BE5A5C">
        <w:trPr>
          <w:trHeight w:val="684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jc w:val="center"/>
            </w:pPr>
            <w:r>
              <w:rPr>
                <w:sz w:val="24"/>
              </w:rPr>
              <w:t xml:space="preserve">Научно-практическая конференции естественно-научной направленности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right="22"/>
              <w:jc w:val="center"/>
            </w:pPr>
            <w:r>
              <w:rPr>
                <w:sz w:val="24"/>
              </w:rPr>
              <w:t xml:space="preserve">В течение года </w:t>
            </w:r>
          </w:p>
        </w:tc>
      </w:tr>
      <w:tr w:rsidR="00BE5A5C">
        <w:trPr>
          <w:trHeight w:val="348"/>
        </w:trPr>
        <w:tc>
          <w:tcPr>
            <w:tcW w:w="9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right="23"/>
              <w:jc w:val="center"/>
            </w:pPr>
            <w:r>
              <w:rPr>
                <w:b/>
                <w:sz w:val="24"/>
              </w:rPr>
              <w:t xml:space="preserve">Работа с одаренными детьми. </w:t>
            </w:r>
          </w:p>
        </w:tc>
      </w:tr>
      <w:tr w:rsidR="00BE5A5C">
        <w:trPr>
          <w:trHeight w:val="682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jc w:val="center"/>
            </w:pPr>
            <w:r>
              <w:rPr>
                <w:sz w:val="24"/>
              </w:rPr>
              <w:t xml:space="preserve">Индивидуальная работа с одаренными детьми-подготовка к олимпиадам.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В течение года </w:t>
            </w:r>
          </w:p>
        </w:tc>
      </w:tr>
      <w:tr w:rsidR="00BE5A5C">
        <w:trPr>
          <w:trHeight w:val="348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right="23"/>
              <w:jc w:val="center"/>
            </w:pPr>
            <w:r>
              <w:rPr>
                <w:sz w:val="24"/>
              </w:rPr>
              <w:t xml:space="preserve">Организация выставок творческих работ и проектов учащихся.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В течение года </w:t>
            </w:r>
          </w:p>
        </w:tc>
      </w:tr>
      <w:tr w:rsidR="00BE5A5C">
        <w:trPr>
          <w:trHeight w:val="685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jc w:val="center"/>
            </w:pPr>
            <w:r>
              <w:rPr>
                <w:sz w:val="24"/>
              </w:rPr>
              <w:t xml:space="preserve">Участие в республиканской научно-практической конференции по проблемам работы с одаренными детьми 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В течение года </w:t>
            </w:r>
          </w:p>
        </w:tc>
      </w:tr>
      <w:tr w:rsidR="00BE5A5C">
        <w:trPr>
          <w:trHeight w:val="684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5"/>
              <w:jc w:val="center"/>
            </w:pPr>
            <w:r>
              <w:rPr>
                <w:sz w:val="24"/>
              </w:rPr>
              <w:t xml:space="preserve">Участие с одаренными детьми в научных конференциях, семинарах, исследовательских проектах.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В течение года </w:t>
            </w:r>
          </w:p>
        </w:tc>
      </w:tr>
      <w:tr w:rsidR="00BE5A5C">
        <w:trPr>
          <w:trHeight w:val="684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jc w:val="center"/>
            </w:pPr>
            <w:r>
              <w:rPr>
                <w:sz w:val="24"/>
              </w:rPr>
              <w:t xml:space="preserve">Приём  и обучение учащихся в Республиканской  очно-заочной экологической школе (РОЗЭШ)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Сентябрь-октябрь </w:t>
            </w:r>
          </w:p>
        </w:tc>
      </w:tr>
      <w:tr w:rsidR="00BE5A5C">
        <w:trPr>
          <w:trHeight w:val="684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after="20"/>
              <w:ind w:left="82"/>
            </w:pPr>
            <w:r>
              <w:rPr>
                <w:sz w:val="24"/>
              </w:rPr>
              <w:t xml:space="preserve">Прием на обучение учащихся 9 классов </w:t>
            </w:r>
            <w:proofErr w:type="spellStart"/>
            <w:r>
              <w:rPr>
                <w:sz w:val="24"/>
              </w:rPr>
              <w:t>ХимБил</w:t>
            </w:r>
            <w:proofErr w:type="spellEnd"/>
            <w:r>
              <w:rPr>
                <w:sz w:val="24"/>
              </w:rPr>
              <w:t xml:space="preserve"> на базе лицея при  </w:t>
            </w:r>
          </w:p>
          <w:p w:rsidR="00BE5A5C" w:rsidRDefault="00470BEF">
            <w:pPr>
              <w:ind w:right="21"/>
              <w:jc w:val="center"/>
            </w:pPr>
            <w:r>
              <w:rPr>
                <w:sz w:val="24"/>
              </w:rPr>
              <w:t xml:space="preserve">СГУ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Сентябрь-октябрь  </w:t>
            </w:r>
          </w:p>
        </w:tc>
      </w:tr>
      <w:tr w:rsidR="00BE5A5C">
        <w:trPr>
          <w:trHeight w:val="684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jc w:val="center"/>
            </w:pPr>
            <w:r>
              <w:rPr>
                <w:sz w:val="24"/>
              </w:rPr>
              <w:t xml:space="preserve">Утверждение проектно-исследовательской работы для учащихся средней школы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В течение года </w:t>
            </w:r>
          </w:p>
        </w:tc>
      </w:tr>
      <w:tr w:rsidR="00BE5A5C">
        <w:trPr>
          <w:trHeight w:val="346"/>
        </w:trPr>
        <w:tc>
          <w:tcPr>
            <w:tcW w:w="9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right="21"/>
              <w:jc w:val="center"/>
            </w:pPr>
            <w:r>
              <w:rPr>
                <w:b/>
                <w:sz w:val="24"/>
              </w:rPr>
              <w:lastRenderedPageBreak/>
              <w:t xml:space="preserve">Изучение педагогического опыта учителей, творческие отчёты. </w:t>
            </w:r>
          </w:p>
        </w:tc>
      </w:tr>
      <w:tr w:rsidR="00BE5A5C">
        <w:trPr>
          <w:trHeight w:val="348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right="25"/>
              <w:jc w:val="center"/>
            </w:pPr>
            <w:r>
              <w:rPr>
                <w:sz w:val="24"/>
              </w:rPr>
              <w:t xml:space="preserve">Организация </w:t>
            </w:r>
            <w:proofErr w:type="spellStart"/>
            <w:r>
              <w:rPr>
                <w:sz w:val="24"/>
              </w:rPr>
              <w:t>взаимопосещений</w:t>
            </w:r>
            <w:proofErr w:type="spellEnd"/>
            <w:r>
              <w:rPr>
                <w:sz w:val="24"/>
              </w:rPr>
              <w:t xml:space="preserve"> уроков </w:t>
            </w:r>
            <w:proofErr w:type="gramStart"/>
            <w:r>
              <w:rPr>
                <w:sz w:val="24"/>
              </w:rPr>
              <w:t>учителей  предметников</w:t>
            </w:r>
            <w:proofErr w:type="gramEnd"/>
            <w:r>
              <w:rPr>
                <w:sz w:val="24"/>
              </w:rPr>
              <w:t xml:space="preserve">.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В течение года </w:t>
            </w:r>
          </w:p>
        </w:tc>
      </w:tr>
      <w:tr w:rsidR="00BE5A5C">
        <w:trPr>
          <w:trHeight w:val="346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right="23"/>
              <w:jc w:val="center"/>
            </w:pPr>
            <w:r>
              <w:rPr>
                <w:sz w:val="24"/>
              </w:rPr>
              <w:t xml:space="preserve">Представление педагогического опыта на заседаниях МО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В течение года </w:t>
            </w:r>
          </w:p>
        </w:tc>
      </w:tr>
      <w:tr w:rsidR="00BE5A5C">
        <w:trPr>
          <w:trHeight w:val="348"/>
        </w:trPr>
        <w:tc>
          <w:tcPr>
            <w:tcW w:w="9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right="24"/>
              <w:jc w:val="center"/>
            </w:pPr>
            <w:r>
              <w:rPr>
                <w:b/>
                <w:sz w:val="24"/>
              </w:rPr>
              <w:t xml:space="preserve">. Работа с молодыми специалистами. </w:t>
            </w:r>
          </w:p>
        </w:tc>
      </w:tr>
      <w:tr w:rsidR="00BE5A5C">
        <w:trPr>
          <w:trHeight w:val="684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jc w:val="center"/>
            </w:pPr>
            <w:r>
              <w:rPr>
                <w:sz w:val="24"/>
              </w:rPr>
              <w:t xml:space="preserve">Консультирование по вопросам оформления школьной документации (личные дела, журналы)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Сентябрь </w:t>
            </w:r>
          </w:p>
        </w:tc>
      </w:tr>
      <w:tr w:rsidR="00BE5A5C">
        <w:trPr>
          <w:trHeight w:val="346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right="25"/>
              <w:jc w:val="center"/>
            </w:pPr>
            <w:r>
              <w:rPr>
                <w:sz w:val="24"/>
              </w:rPr>
              <w:t xml:space="preserve">Посещение уроков коллег по методическому объединению.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Октябрь  </w:t>
            </w:r>
          </w:p>
        </w:tc>
      </w:tr>
      <w:tr w:rsidR="00BE5A5C">
        <w:trPr>
          <w:trHeight w:val="348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right="21"/>
              <w:jc w:val="center"/>
            </w:pPr>
            <w:proofErr w:type="spellStart"/>
            <w:r>
              <w:rPr>
                <w:sz w:val="24"/>
              </w:rPr>
              <w:t>Внутришкольный</w:t>
            </w:r>
            <w:proofErr w:type="spellEnd"/>
            <w:r>
              <w:rPr>
                <w:sz w:val="24"/>
              </w:rPr>
              <w:t xml:space="preserve"> контроль преподавания биологии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Декабрь  </w:t>
            </w:r>
          </w:p>
        </w:tc>
      </w:tr>
      <w:tr w:rsidR="00BE5A5C">
        <w:trPr>
          <w:trHeight w:val="346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right="19"/>
              <w:jc w:val="center"/>
            </w:pPr>
            <w:r>
              <w:rPr>
                <w:sz w:val="24"/>
              </w:rPr>
              <w:t xml:space="preserve">Посещение уроков молодых специалистов.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В течение года </w:t>
            </w:r>
          </w:p>
        </w:tc>
      </w:tr>
      <w:tr w:rsidR="00BE5A5C">
        <w:trPr>
          <w:trHeight w:val="684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jc w:val="center"/>
            </w:pPr>
            <w:r>
              <w:rPr>
                <w:sz w:val="24"/>
              </w:rPr>
              <w:t xml:space="preserve">Участие молодых специалистов в школьном </w:t>
            </w:r>
            <w:proofErr w:type="gramStart"/>
            <w:r>
              <w:rPr>
                <w:sz w:val="24"/>
              </w:rPr>
              <w:t>марафоне  открытых</w:t>
            </w:r>
            <w:proofErr w:type="gramEnd"/>
            <w:r>
              <w:rPr>
                <w:sz w:val="24"/>
              </w:rPr>
              <w:t xml:space="preserve"> уроков.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Ноябрь  </w:t>
            </w:r>
          </w:p>
        </w:tc>
      </w:tr>
      <w:tr w:rsidR="00BE5A5C">
        <w:trPr>
          <w:trHeight w:val="685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jc w:val="center"/>
            </w:pPr>
            <w:r>
              <w:rPr>
                <w:sz w:val="24"/>
              </w:rPr>
              <w:t xml:space="preserve">Участие молодых специалистов в муниципальном конкурсе «Мой лучший урок»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Октябрь-ноябрь </w:t>
            </w:r>
          </w:p>
        </w:tc>
      </w:tr>
      <w:tr w:rsidR="00BE5A5C">
        <w:trPr>
          <w:trHeight w:val="348"/>
        </w:trPr>
        <w:tc>
          <w:tcPr>
            <w:tcW w:w="9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right="21"/>
              <w:jc w:val="center"/>
            </w:pPr>
            <w:r>
              <w:rPr>
                <w:b/>
                <w:sz w:val="24"/>
              </w:rPr>
              <w:t xml:space="preserve">Контроль оценочная деятельность. </w:t>
            </w:r>
          </w:p>
        </w:tc>
      </w:tr>
      <w:tr w:rsidR="00BE5A5C">
        <w:trPr>
          <w:trHeight w:val="684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2"/>
            </w:pPr>
            <w:r>
              <w:rPr>
                <w:sz w:val="24"/>
              </w:rPr>
              <w:t xml:space="preserve">Анализ успеваемости учащихся по итогам I, </w:t>
            </w:r>
            <w:proofErr w:type="gramStart"/>
            <w:r>
              <w:rPr>
                <w:sz w:val="24"/>
              </w:rPr>
              <w:t>II,III</w:t>
            </w:r>
            <w:proofErr w:type="gramEnd"/>
            <w:r>
              <w:rPr>
                <w:sz w:val="24"/>
              </w:rPr>
              <w:t xml:space="preserve">,IV четвертей.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Ноябрь, декабрь, </w:t>
            </w:r>
            <w:proofErr w:type="spellStart"/>
            <w:r>
              <w:rPr>
                <w:sz w:val="24"/>
              </w:rPr>
              <w:t>март,июнь</w:t>
            </w:r>
            <w:proofErr w:type="spellEnd"/>
            <w:r>
              <w:rPr>
                <w:sz w:val="24"/>
              </w:rPr>
              <w:t xml:space="preserve"> </w:t>
            </w:r>
          </w:p>
        </w:tc>
      </w:tr>
      <w:tr w:rsidR="00BE5A5C">
        <w:trPr>
          <w:trHeight w:val="346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2"/>
            </w:pPr>
            <w:r>
              <w:rPr>
                <w:sz w:val="24"/>
              </w:rPr>
              <w:t xml:space="preserve">Анализ входных контрольных работ 5-11 класс 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Сентябрь, октябрь  </w:t>
            </w:r>
          </w:p>
        </w:tc>
      </w:tr>
      <w:tr w:rsidR="00BE5A5C">
        <w:trPr>
          <w:trHeight w:val="684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2"/>
            </w:pPr>
            <w:r>
              <w:rPr>
                <w:sz w:val="24"/>
              </w:rPr>
              <w:t xml:space="preserve">Анализ Всероссийских проверочных работ 5,6,7,8,9 классы 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after="22"/>
            </w:pPr>
            <w:r>
              <w:rPr>
                <w:sz w:val="24"/>
              </w:rPr>
              <w:t xml:space="preserve">Сентябрь-октябрь </w:t>
            </w:r>
          </w:p>
          <w:p w:rsidR="00BE5A5C" w:rsidRDefault="00470BEF">
            <w:r>
              <w:rPr>
                <w:sz w:val="24"/>
              </w:rPr>
              <w:t xml:space="preserve">Апрель-май  </w:t>
            </w:r>
          </w:p>
        </w:tc>
      </w:tr>
      <w:tr w:rsidR="00BE5A5C">
        <w:trPr>
          <w:trHeight w:val="348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2"/>
            </w:pPr>
            <w:r>
              <w:rPr>
                <w:sz w:val="24"/>
              </w:rPr>
              <w:t xml:space="preserve">Обсуждение результатов мониторинговых исследований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Сентябрь, май </w:t>
            </w:r>
          </w:p>
        </w:tc>
      </w:tr>
      <w:tr w:rsidR="00BE5A5C">
        <w:trPr>
          <w:trHeight w:val="346"/>
        </w:trPr>
        <w:tc>
          <w:tcPr>
            <w:tcW w:w="7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2"/>
            </w:pPr>
            <w:r>
              <w:rPr>
                <w:sz w:val="24"/>
              </w:rPr>
              <w:t xml:space="preserve">Анализ результатов ОГЭ, ЕГЭ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Июнь, июль </w:t>
            </w:r>
          </w:p>
        </w:tc>
      </w:tr>
    </w:tbl>
    <w:p w:rsidR="00BE5A5C" w:rsidRDefault="00470BE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E5A5C" w:rsidRDefault="00470BEF">
      <w:pPr>
        <w:pStyle w:val="1"/>
        <w:ind w:left="2463"/>
      </w:pPr>
      <w:r>
        <w:lastRenderedPageBreak/>
        <w:t xml:space="preserve">Формирование естественнонаучной грамотности </w:t>
      </w:r>
    </w:p>
    <w:tbl>
      <w:tblPr>
        <w:tblStyle w:val="TableGrid"/>
        <w:tblpPr w:vertAnchor="page" w:horzAnchor="page" w:tblpX="1692" w:tblpY="2028"/>
        <w:tblOverlap w:val="never"/>
        <w:tblW w:w="10214" w:type="dxa"/>
        <w:tblInd w:w="0" w:type="dxa"/>
        <w:tblCellMar>
          <w:top w:w="5" w:type="dxa"/>
          <w:left w:w="2" w:type="dxa"/>
          <w:right w:w="77" w:type="dxa"/>
        </w:tblCellMar>
        <w:tblLook w:val="04A0" w:firstRow="1" w:lastRow="0" w:firstColumn="1" w:lastColumn="0" w:noHBand="0" w:noVBand="1"/>
      </w:tblPr>
      <w:tblGrid>
        <w:gridCol w:w="576"/>
        <w:gridCol w:w="533"/>
        <w:gridCol w:w="5353"/>
        <w:gridCol w:w="2127"/>
        <w:gridCol w:w="1625"/>
      </w:tblGrid>
      <w:tr w:rsidR="00BE5A5C">
        <w:trPr>
          <w:trHeight w:val="130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A5C" w:rsidRDefault="00470BEF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5A5C" w:rsidRDefault="00BE5A5C"/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rFonts w:ascii="Times New Roman" w:eastAsia="Times New Roman" w:hAnsi="Times New Roman" w:cs="Times New Roman"/>
                <w:sz w:val="24"/>
              </w:rPr>
              <w:t xml:space="preserve">Виды деятельности и формы работы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A5C" w:rsidRDefault="00470BEF">
            <w:pPr>
              <w:ind w:left="33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  <w:p w:rsidR="00BE5A5C" w:rsidRDefault="00470BEF">
            <w:pPr>
              <w:spacing w:after="31" w:line="223" w:lineRule="auto"/>
              <w:ind w:left="803" w:right="5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 о к</w:t>
            </w:r>
          </w:p>
          <w:p w:rsidR="00BE5A5C" w:rsidRDefault="00470BEF">
            <w:pPr>
              <w:ind w:left="30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</w:p>
        </w:tc>
      </w:tr>
      <w:tr w:rsidR="00BE5A5C">
        <w:trPr>
          <w:trHeight w:val="138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A5C" w:rsidRDefault="00470BEF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5A5C" w:rsidRDefault="00BE5A5C"/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Стартовая диагностика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110" w:right="3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 предметники естественно- научного цикла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A5C" w:rsidRDefault="00470BEF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</w:tc>
      </w:tr>
      <w:tr w:rsidR="00BE5A5C">
        <w:trPr>
          <w:trHeight w:val="139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A5C" w:rsidRDefault="00470BEF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5A5C" w:rsidRDefault="00BE5A5C"/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after="15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Развитие практик </w:t>
            </w:r>
          </w:p>
          <w:p w:rsidR="00BE5A5C" w:rsidRDefault="00470BEF">
            <w:pPr>
              <w:ind w:left="106" w:right="139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дополнительного образования (в том числе кружков), направленных на развитие естественнонаучного образования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110" w:right="33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 предметники естественно- научного цикла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A5C" w:rsidRDefault="00470BEF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</w:tr>
      <w:tr w:rsidR="00BE5A5C">
        <w:trPr>
          <w:trHeight w:val="139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A5C" w:rsidRDefault="00470BEF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5A5C" w:rsidRDefault="00BE5A5C"/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line="278" w:lineRule="auto"/>
              <w:ind w:left="106" w:right="57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работе творческих групп учителей предметов естественнонаучного цикла для обмена опытом работы с детьми повышенной мотивации к учебной </w:t>
            </w:r>
          </w:p>
          <w:p w:rsidR="00BE5A5C" w:rsidRDefault="00470BEF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деятельности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after="19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BE5A5C" w:rsidRDefault="00470BEF">
            <w:pPr>
              <w:spacing w:after="17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  <w:p w:rsidR="00BE5A5C" w:rsidRDefault="00470BEF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зам. по УВР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A5C" w:rsidRDefault="00470BEF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</w:tr>
      <w:tr w:rsidR="00BE5A5C">
        <w:trPr>
          <w:trHeight w:val="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A5C" w:rsidRDefault="00470BEF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5A5C" w:rsidRDefault="00BE5A5C"/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106" w:right="66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Привлечение одаренных и мотивированных обучающихся к участию в олимпиадах, конкурсах, проектах различного уровня.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line="274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 предметники, зам. </w:t>
            </w:r>
          </w:p>
          <w:p w:rsidR="00BE5A5C" w:rsidRDefault="00470BEF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УВР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A5C" w:rsidRDefault="00470BEF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</w:tr>
      <w:tr w:rsidR="00BE5A5C">
        <w:trPr>
          <w:trHeight w:val="194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A5C" w:rsidRDefault="00BE5A5C"/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106" w:right="89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индивидуальных занятий по предметам малыми группами со слабоуспевающими.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 предметники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A5C" w:rsidRDefault="00470BEF">
            <w:pPr>
              <w:ind w:left="110" w:right="3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рамках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консуль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таций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дополните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занятий </w:t>
            </w:r>
          </w:p>
        </w:tc>
      </w:tr>
      <w:tr w:rsidR="00BE5A5C">
        <w:trPr>
          <w:trHeight w:val="81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A5C" w:rsidRDefault="00BE5A5C"/>
        </w:tc>
        <w:tc>
          <w:tcPr>
            <w:tcW w:w="5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участия обучающихся в научно- практической деятельности 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Учителя- предметники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A5C" w:rsidRDefault="00470BEF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учебного года </w:t>
            </w:r>
          </w:p>
        </w:tc>
      </w:tr>
    </w:tbl>
    <w:p w:rsidR="00BE5A5C" w:rsidRDefault="00470BEF">
      <w:pPr>
        <w:spacing w:after="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BE5A5C" w:rsidRDefault="00470BEF">
      <w:pPr>
        <w:spacing w:before="46" w:after="40"/>
      </w:pPr>
      <w:r>
        <w:t xml:space="preserve"> </w:t>
      </w:r>
    </w:p>
    <w:p w:rsidR="00BE5A5C" w:rsidRDefault="00470BEF">
      <w:pPr>
        <w:spacing w:after="11" w:line="268" w:lineRule="auto"/>
        <w:ind w:left="736" w:right="731" w:hanging="10"/>
        <w:jc w:val="center"/>
      </w:pPr>
      <w:r>
        <w:rPr>
          <w:b/>
          <w:sz w:val="24"/>
        </w:rPr>
        <w:t xml:space="preserve">Профессиональное развитие учителей методической группы </w:t>
      </w:r>
    </w:p>
    <w:p w:rsidR="00BE5A5C" w:rsidRDefault="00470BEF">
      <w:pPr>
        <w:spacing w:after="20"/>
        <w:ind w:left="52"/>
        <w:jc w:val="center"/>
      </w:pPr>
      <w:r>
        <w:rPr>
          <w:b/>
          <w:sz w:val="24"/>
        </w:rPr>
        <w:t xml:space="preserve"> </w:t>
      </w:r>
    </w:p>
    <w:p w:rsidR="00BE5A5C" w:rsidRDefault="00470BEF">
      <w:pPr>
        <w:spacing w:after="5" w:line="268" w:lineRule="auto"/>
        <w:ind w:left="-15" w:firstLine="566"/>
        <w:jc w:val="both"/>
      </w:pPr>
      <w:r>
        <w:rPr>
          <w:sz w:val="24"/>
        </w:rPr>
        <w:t xml:space="preserve">Полученные в ходе повышения квалификации знания и умения педагоги активно применяют в образовательном процессе, в обмене опытом с коллегами, учащимися и родителями. Повышение педагогического мастерства и квалификации – неотъемлемая часть успешности учительской деятельности.  </w:t>
      </w:r>
    </w:p>
    <w:p w:rsidR="00BE5A5C" w:rsidRDefault="00470BEF">
      <w:pPr>
        <w:spacing w:after="0"/>
        <w:ind w:left="566"/>
      </w:pPr>
      <w:r>
        <w:rPr>
          <w:sz w:val="24"/>
        </w:rPr>
        <w:t xml:space="preserve"> </w:t>
      </w:r>
    </w:p>
    <w:tbl>
      <w:tblPr>
        <w:tblStyle w:val="TableGrid"/>
        <w:tblpPr w:vertAnchor="page" w:horzAnchor="page" w:tblpX="862" w:tblpY="1138"/>
        <w:tblOverlap w:val="never"/>
        <w:tblW w:w="11038" w:type="dxa"/>
        <w:tblInd w:w="0" w:type="dxa"/>
        <w:tblCellMar>
          <w:top w:w="48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1487"/>
        <w:gridCol w:w="1558"/>
        <w:gridCol w:w="3965"/>
        <w:gridCol w:w="4028"/>
      </w:tblGrid>
      <w:tr w:rsidR="00BE5A5C">
        <w:trPr>
          <w:trHeight w:val="216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after="20"/>
            </w:pPr>
            <w:r>
              <w:rPr>
                <w:sz w:val="24"/>
              </w:rPr>
              <w:lastRenderedPageBreak/>
              <w:t xml:space="preserve">ФИО </w:t>
            </w:r>
          </w:p>
          <w:p w:rsidR="00BE5A5C" w:rsidRDefault="00470BEF">
            <w:r>
              <w:rPr>
                <w:sz w:val="24"/>
              </w:rPr>
              <w:t xml:space="preserve">педагога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Дата 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2"/>
            </w:pPr>
            <w:r>
              <w:rPr>
                <w:sz w:val="24"/>
              </w:rPr>
              <w:t xml:space="preserve">Наименование образовательной организации  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Форма повышения квалификации, наименование образовательной программы </w:t>
            </w:r>
          </w:p>
        </w:tc>
      </w:tr>
      <w:tr w:rsidR="00BE5A5C">
        <w:trPr>
          <w:trHeight w:val="1694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jc w:val="center"/>
            </w:pPr>
            <w:proofErr w:type="spellStart"/>
            <w:r>
              <w:rPr>
                <w:sz w:val="24"/>
              </w:rPr>
              <w:t>Харионовск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ая</w:t>
            </w:r>
            <w:proofErr w:type="spellEnd"/>
            <w:r>
              <w:rPr>
                <w:sz w:val="24"/>
              </w:rPr>
              <w:t xml:space="preserve"> Я.Ф.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after="20"/>
            </w:pPr>
            <w:r>
              <w:rPr>
                <w:sz w:val="24"/>
              </w:rPr>
              <w:t xml:space="preserve">Февраль </w:t>
            </w:r>
          </w:p>
          <w:p w:rsidR="00BE5A5C" w:rsidRDefault="00470BEF">
            <w:r>
              <w:rPr>
                <w:sz w:val="24"/>
              </w:rPr>
              <w:t xml:space="preserve">2022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jc w:val="center"/>
            </w:pPr>
            <w:r>
              <w:rPr>
                <w:sz w:val="24"/>
              </w:rPr>
              <w:t xml:space="preserve">ГОУ ДПО «Коми Республиканский институт развития образования» 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after="2" w:line="275" w:lineRule="auto"/>
              <w:ind w:left="51" w:hanging="51"/>
              <w:jc w:val="center"/>
            </w:pPr>
            <w:r>
              <w:rPr>
                <w:sz w:val="24"/>
              </w:rPr>
              <w:t xml:space="preserve">Исследование готовности педагогов к проведению работы по формированию и оценке </w:t>
            </w:r>
          </w:p>
          <w:p w:rsidR="00BE5A5C" w:rsidRDefault="00470BEF">
            <w:pPr>
              <w:spacing w:after="20"/>
              <w:ind w:right="48"/>
              <w:jc w:val="center"/>
            </w:pPr>
            <w:r>
              <w:rPr>
                <w:sz w:val="24"/>
              </w:rPr>
              <w:t xml:space="preserve">функциональной грамотности </w:t>
            </w:r>
          </w:p>
          <w:p w:rsidR="00BE5A5C" w:rsidRDefault="00470BEF">
            <w:pPr>
              <w:ind w:right="47"/>
              <w:jc w:val="center"/>
            </w:pPr>
            <w:r>
              <w:rPr>
                <w:sz w:val="24"/>
              </w:rPr>
              <w:t xml:space="preserve">обучающихся </w:t>
            </w:r>
          </w:p>
        </w:tc>
      </w:tr>
      <w:tr w:rsidR="00BE5A5C">
        <w:trPr>
          <w:trHeight w:val="1695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jc w:val="both"/>
            </w:pPr>
            <w:r>
              <w:rPr>
                <w:sz w:val="24"/>
              </w:rPr>
              <w:t xml:space="preserve">Январь, 2022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jc w:val="center"/>
            </w:pPr>
            <w:r>
              <w:rPr>
                <w:sz w:val="24"/>
              </w:rPr>
              <w:t xml:space="preserve">ГОУ ДПО «Коми Республиканский институт развития образования» 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line="276" w:lineRule="auto"/>
              <w:jc w:val="center"/>
            </w:pPr>
            <w:r>
              <w:rPr>
                <w:sz w:val="24"/>
              </w:rPr>
              <w:t xml:space="preserve">Онлайн Деятельность управленческой команды </w:t>
            </w:r>
          </w:p>
          <w:p w:rsidR="00BE5A5C" w:rsidRDefault="00470BEF">
            <w:pPr>
              <w:spacing w:after="22"/>
              <w:ind w:right="47"/>
              <w:jc w:val="center"/>
            </w:pPr>
            <w:r>
              <w:rPr>
                <w:sz w:val="24"/>
              </w:rPr>
              <w:t xml:space="preserve">образовательной организации по </w:t>
            </w:r>
          </w:p>
          <w:p w:rsidR="00BE5A5C" w:rsidRDefault="00470BEF">
            <w:pPr>
              <w:jc w:val="center"/>
            </w:pPr>
            <w:r>
              <w:rPr>
                <w:sz w:val="24"/>
              </w:rPr>
              <w:t xml:space="preserve">формированию функциональной грамотности обучающихся </w:t>
            </w:r>
          </w:p>
        </w:tc>
      </w:tr>
      <w:tr w:rsidR="00BE5A5C">
        <w:trPr>
          <w:trHeight w:val="1358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jc w:val="both"/>
            </w:pPr>
            <w:r>
              <w:rPr>
                <w:sz w:val="24"/>
              </w:rPr>
              <w:t xml:space="preserve">Январь, 2022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jc w:val="center"/>
            </w:pPr>
            <w:r>
              <w:rPr>
                <w:sz w:val="24"/>
              </w:rPr>
              <w:t xml:space="preserve">ГОУ ДПО «Коми Республиканский институт развития образования» 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after="2" w:line="275" w:lineRule="auto"/>
              <w:ind w:left="7" w:right="8"/>
              <w:jc w:val="center"/>
            </w:pPr>
            <w:r>
              <w:rPr>
                <w:sz w:val="24"/>
              </w:rPr>
              <w:t xml:space="preserve">Онлайн «Функциональная грамотность обучающихся: основные подходы к формированию </w:t>
            </w:r>
          </w:p>
          <w:p w:rsidR="00BE5A5C" w:rsidRDefault="00470BEF">
            <w:pPr>
              <w:ind w:right="42"/>
              <w:jc w:val="center"/>
            </w:pPr>
            <w:r>
              <w:rPr>
                <w:sz w:val="24"/>
              </w:rPr>
              <w:t xml:space="preserve">и оценке», 12 часов </w:t>
            </w:r>
          </w:p>
        </w:tc>
      </w:tr>
      <w:tr w:rsidR="00BE5A5C">
        <w:trPr>
          <w:trHeight w:val="2369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7"/>
              <w:jc w:val="center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jc w:val="both"/>
            </w:pPr>
            <w:r>
              <w:rPr>
                <w:sz w:val="24"/>
              </w:rPr>
              <w:t xml:space="preserve">Январь, 2022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jc w:val="center"/>
            </w:pPr>
            <w:r>
              <w:rPr>
                <w:sz w:val="24"/>
              </w:rPr>
              <w:t xml:space="preserve">ГОУ ДПО «Коми Республиканский институт развития образования» 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after="1" w:line="276" w:lineRule="auto"/>
              <w:ind w:firstLine="112"/>
              <w:jc w:val="center"/>
            </w:pPr>
            <w:r>
              <w:rPr>
                <w:sz w:val="24"/>
              </w:rPr>
              <w:t xml:space="preserve">Онлайн, «Проектная и исследовательская деятельность обучающихся с использованием ресурсов центра образования </w:t>
            </w:r>
          </w:p>
          <w:p w:rsidR="00BE5A5C" w:rsidRDefault="00470BEF">
            <w:pPr>
              <w:jc w:val="center"/>
            </w:pPr>
            <w:r>
              <w:rPr>
                <w:sz w:val="24"/>
              </w:rPr>
              <w:t>«Точка роста», центра цифрового образования «IT - КУБ», школьного технопарка «</w:t>
            </w:r>
            <w:proofErr w:type="spellStart"/>
            <w:r>
              <w:rPr>
                <w:sz w:val="24"/>
              </w:rPr>
              <w:t>Кванториум</w:t>
            </w:r>
            <w:proofErr w:type="spellEnd"/>
            <w:r>
              <w:rPr>
                <w:sz w:val="24"/>
              </w:rPr>
              <w:t xml:space="preserve">» </w:t>
            </w:r>
          </w:p>
        </w:tc>
      </w:tr>
      <w:tr w:rsidR="00BE5A5C">
        <w:trPr>
          <w:trHeight w:val="1020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Март, 2022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jc w:val="center"/>
            </w:pPr>
            <w:r>
              <w:rPr>
                <w:sz w:val="24"/>
              </w:rPr>
              <w:t xml:space="preserve">ГОУ ДПО «Коми Республиканский институт развития образования» 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jc w:val="center"/>
            </w:pPr>
            <w:r>
              <w:rPr>
                <w:sz w:val="24"/>
              </w:rPr>
              <w:t xml:space="preserve">Функциональная грамотность обучающихся: основные подходы к формированию и оценке </w:t>
            </w:r>
          </w:p>
        </w:tc>
      </w:tr>
      <w:tr w:rsidR="00BE5A5C">
        <w:trPr>
          <w:trHeight w:val="1359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Март- 2022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jc w:val="center"/>
            </w:pPr>
            <w:r>
              <w:rPr>
                <w:sz w:val="24"/>
              </w:rPr>
              <w:t xml:space="preserve">ГОУ ДПО «Коми Республиканский институт развития образования» 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after="22"/>
              <w:ind w:right="48"/>
              <w:jc w:val="center"/>
            </w:pPr>
            <w:proofErr w:type="spellStart"/>
            <w:r>
              <w:rPr>
                <w:sz w:val="24"/>
              </w:rPr>
              <w:t>вебинар</w:t>
            </w:r>
            <w:proofErr w:type="spellEnd"/>
            <w:r>
              <w:rPr>
                <w:sz w:val="24"/>
              </w:rPr>
              <w:t xml:space="preserve"> «Содержания заданий по </w:t>
            </w:r>
          </w:p>
          <w:p w:rsidR="00BE5A5C" w:rsidRDefault="00470BEF">
            <w:pPr>
              <w:spacing w:after="2" w:line="276" w:lineRule="auto"/>
              <w:jc w:val="center"/>
            </w:pPr>
            <w:r>
              <w:rPr>
                <w:sz w:val="24"/>
              </w:rPr>
              <w:t xml:space="preserve">формированию функциональной грамотности при обучении </w:t>
            </w:r>
          </w:p>
          <w:p w:rsidR="00BE5A5C" w:rsidRDefault="00470BEF">
            <w:pPr>
              <w:ind w:right="45"/>
              <w:jc w:val="center"/>
            </w:pPr>
            <w:r>
              <w:rPr>
                <w:sz w:val="24"/>
              </w:rPr>
              <w:t xml:space="preserve">географии»  </w:t>
            </w:r>
          </w:p>
        </w:tc>
      </w:tr>
      <w:tr w:rsidR="00BE5A5C">
        <w:trPr>
          <w:trHeight w:val="2030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after="13" w:line="277" w:lineRule="auto"/>
            </w:pPr>
            <w:proofErr w:type="spellStart"/>
            <w:r>
              <w:rPr>
                <w:sz w:val="24"/>
              </w:rPr>
              <w:t>Февральмарт</w:t>
            </w:r>
            <w:proofErr w:type="spellEnd"/>
            <w:r>
              <w:rPr>
                <w:sz w:val="24"/>
              </w:rPr>
              <w:t xml:space="preserve"> 2022</w:t>
            </w:r>
          </w:p>
          <w:p w:rsidR="00BE5A5C" w:rsidRDefault="00470BEF">
            <w:pPr>
              <w:spacing w:after="35"/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  <w:p w:rsidR="00BE5A5C" w:rsidRDefault="00470BEF"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2"/>
            </w:pPr>
            <w:r>
              <w:rPr>
                <w:sz w:val="24"/>
              </w:rPr>
              <w:t xml:space="preserve">республиканский конкурс методических разработок по развитию функциональной грамотности обучающихся «Учим и учимся для жизни» 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Методическая разработка «Формирование и развитие естественнонаучной грамотности учащихся как необходимое условие достижения целей обучения в курсе географии» </w:t>
            </w:r>
          </w:p>
        </w:tc>
      </w:tr>
      <w:tr w:rsidR="00BE5A5C">
        <w:trPr>
          <w:trHeight w:val="686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2"/>
            </w:pPr>
            <w:r>
              <w:rPr>
                <w:sz w:val="24"/>
              </w:rPr>
              <w:t xml:space="preserve">ГОУ ДПО «Коми Республиканский институт развития образования» 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B106E4">
            <w:hyperlink r:id="rId31">
              <w:proofErr w:type="spellStart"/>
              <w:r w:rsidR="00470BEF">
                <w:rPr>
                  <w:u w:val="single" w:color="000000"/>
                </w:rPr>
                <w:t>вебинар</w:t>
              </w:r>
              <w:proofErr w:type="spellEnd"/>
              <w:r w:rsidR="00470BEF">
                <w:rPr>
                  <w:u w:val="single" w:color="000000"/>
                </w:rPr>
                <w:t xml:space="preserve"> «Содержания заданий по</w:t>
              </w:r>
            </w:hyperlink>
            <w:hyperlink r:id="rId32">
              <w:r w:rsidR="00470BEF">
                <w:t xml:space="preserve"> </w:t>
              </w:r>
            </w:hyperlink>
            <w:hyperlink r:id="rId33">
              <w:r w:rsidR="00470BEF">
                <w:rPr>
                  <w:u w:val="single" w:color="000000"/>
                </w:rPr>
                <w:t>формированию функциональной</w:t>
              </w:r>
            </w:hyperlink>
            <w:hyperlink r:id="rId34">
              <w:r w:rsidR="00470BEF">
                <w:t xml:space="preserve"> </w:t>
              </w:r>
            </w:hyperlink>
          </w:p>
        </w:tc>
      </w:tr>
    </w:tbl>
    <w:p w:rsidR="00BE5A5C" w:rsidRDefault="00470BEF">
      <w:pPr>
        <w:spacing w:after="0"/>
        <w:ind w:left="-1702" w:right="11061"/>
      </w:pPr>
      <w:r>
        <w:br w:type="page"/>
      </w:r>
    </w:p>
    <w:tbl>
      <w:tblPr>
        <w:tblStyle w:val="TableGrid"/>
        <w:tblpPr w:vertAnchor="page" w:horzAnchor="page" w:tblpX="862" w:tblpY="1138"/>
        <w:tblOverlap w:val="never"/>
        <w:tblW w:w="11038" w:type="dxa"/>
        <w:tblInd w:w="0" w:type="dxa"/>
        <w:tblCellMar>
          <w:top w:w="48" w:type="dxa"/>
          <w:left w:w="106" w:type="dxa"/>
          <w:right w:w="66" w:type="dxa"/>
        </w:tblCellMar>
        <w:tblLook w:val="04A0" w:firstRow="1" w:lastRow="0" w:firstColumn="1" w:lastColumn="0" w:noHBand="0" w:noVBand="1"/>
      </w:tblPr>
      <w:tblGrid>
        <w:gridCol w:w="1487"/>
        <w:gridCol w:w="1558"/>
        <w:gridCol w:w="3965"/>
        <w:gridCol w:w="4028"/>
      </w:tblGrid>
      <w:tr w:rsidR="00BE5A5C">
        <w:trPr>
          <w:trHeight w:val="658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BE5A5C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BE5A5C"/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BE5A5C"/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after="38"/>
            </w:pPr>
            <w:r>
              <w:rPr>
                <w:u w:val="single" w:color="000000"/>
              </w:rPr>
              <w:t>грамотности при обучении географии»</w:t>
            </w:r>
            <w:r>
              <w:t xml:space="preserve">  </w:t>
            </w:r>
          </w:p>
          <w:p w:rsidR="00BE5A5C" w:rsidRDefault="00470BEF">
            <w:r>
              <w:rPr>
                <w:sz w:val="24"/>
              </w:rPr>
              <w:t xml:space="preserve"> </w:t>
            </w:r>
          </w:p>
        </w:tc>
      </w:tr>
      <w:tr w:rsidR="00BE5A5C">
        <w:trPr>
          <w:trHeight w:val="1356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22"/>
            </w:pPr>
            <w:r>
              <w:rPr>
                <w:sz w:val="24"/>
              </w:rPr>
              <w:t xml:space="preserve">Рогова И. П.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after="20"/>
            </w:pPr>
            <w:r>
              <w:rPr>
                <w:sz w:val="24"/>
              </w:rPr>
              <w:t xml:space="preserve">Май-июль </w:t>
            </w:r>
          </w:p>
          <w:p w:rsidR="00BE5A5C" w:rsidRDefault="00470BEF">
            <w:r>
              <w:rPr>
                <w:sz w:val="24"/>
              </w:rPr>
              <w:t xml:space="preserve">2021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29"/>
            </w:pPr>
            <w:r>
              <w:rPr>
                <w:sz w:val="24"/>
              </w:rPr>
              <w:t xml:space="preserve">Академия </w:t>
            </w:r>
            <w:proofErr w:type="spellStart"/>
            <w:r>
              <w:rPr>
                <w:sz w:val="24"/>
              </w:rPr>
              <w:t>Минпросвещения</w:t>
            </w:r>
            <w:proofErr w:type="spellEnd"/>
            <w:r>
              <w:rPr>
                <w:sz w:val="24"/>
              </w:rPr>
              <w:t xml:space="preserve"> России 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jc w:val="center"/>
            </w:pPr>
            <w:r>
              <w:rPr>
                <w:sz w:val="24"/>
              </w:rPr>
              <w:t>Курсы повышения квалификации по дополнительной профессиональной программе «Точка Роста», «</w:t>
            </w:r>
            <w:proofErr w:type="spellStart"/>
            <w:r>
              <w:rPr>
                <w:sz w:val="24"/>
              </w:rPr>
              <w:t>Кванториум</w:t>
            </w:r>
            <w:proofErr w:type="spellEnd"/>
            <w:r>
              <w:rPr>
                <w:sz w:val="24"/>
              </w:rPr>
              <w:t xml:space="preserve">», 36 ч. </w:t>
            </w:r>
          </w:p>
        </w:tc>
      </w:tr>
      <w:tr w:rsidR="00BE5A5C">
        <w:trPr>
          <w:trHeight w:val="1022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Апрель 2021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jc w:val="center"/>
            </w:pPr>
            <w:r>
              <w:rPr>
                <w:sz w:val="24"/>
              </w:rPr>
              <w:t xml:space="preserve">ГОУ ДПО «Коми Республиканский институт развития образования» 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after="20"/>
              <w:ind w:right="46"/>
              <w:jc w:val="center"/>
            </w:pPr>
            <w:r>
              <w:rPr>
                <w:sz w:val="24"/>
              </w:rPr>
              <w:t xml:space="preserve">Курсы повышения квалификации </w:t>
            </w:r>
          </w:p>
          <w:p w:rsidR="00BE5A5C" w:rsidRDefault="00470BEF">
            <w:pPr>
              <w:jc w:val="center"/>
            </w:pPr>
            <w:r>
              <w:rPr>
                <w:sz w:val="24"/>
              </w:rPr>
              <w:t xml:space="preserve">Совершенствование </w:t>
            </w:r>
            <w:proofErr w:type="spellStart"/>
            <w:r>
              <w:rPr>
                <w:sz w:val="24"/>
              </w:rPr>
              <w:t>метапредметных</w:t>
            </w:r>
            <w:proofErr w:type="spellEnd"/>
            <w:r>
              <w:rPr>
                <w:sz w:val="24"/>
              </w:rPr>
              <w:t xml:space="preserve"> умений, 36 ч </w:t>
            </w:r>
          </w:p>
        </w:tc>
      </w:tr>
      <w:tr w:rsidR="00BE5A5C">
        <w:trPr>
          <w:trHeight w:val="684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Март 2021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right="44"/>
              <w:jc w:val="center"/>
            </w:pPr>
            <w:r>
              <w:rPr>
                <w:sz w:val="24"/>
              </w:rPr>
              <w:t xml:space="preserve">Онлайн марафон «Я-класс» 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jc w:val="center"/>
            </w:pPr>
            <w:r>
              <w:rPr>
                <w:sz w:val="24"/>
              </w:rPr>
              <w:t xml:space="preserve">Преподавание физики в современной школе </w:t>
            </w:r>
          </w:p>
        </w:tc>
      </w:tr>
      <w:tr w:rsidR="00BE5A5C">
        <w:trPr>
          <w:trHeight w:val="1021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after="20"/>
            </w:pPr>
            <w:r>
              <w:rPr>
                <w:sz w:val="24"/>
              </w:rPr>
              <w:t xml:space="preserve">Октябрь </w:t>
            </w:r>
          </w:p>
          <w:p w:rsidR="00BE5A5C" w:rsidRDefault="00470BEF">
            <w:r>
              <w:rPr>
                <w:sz w:val="24"/>
              </w:rPr>
              <w:t xml:space="preserve">2022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jc w:val="center"/>
            </w:pPr>
            <w:r>
              <w:rPr>
                <w:sz w:val="24"/>
              </w:rPr>
              <w:t xml:space="preserve">МО </w:t>
            </w:r>
            <w:proofErr w:type="spellStart"/>
            <w:r>
              <w:rPr>
                <w:sz w:val="24"/>
              </w:rPr>
              <w:t>Сыктывдинского</w:t>
            </w:r>
            <w:proofErr w:type="spellEnd"/>
            <w:r>
              <w:rPr>
                <w:sz w:val="24"/>
              </w:rPr>
              <w:t xml:space="preserve"> района учителей физики и математики 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after="20"/>
              <w:ind w:right="45"/>
              <w:jc w:val="center"/>
            </w:pPr>
            <w:r>
              <w:rPr>
                <w:sz w:val="24"/>
              </w:rPr>
              <w:t xml:space="preserve">Выступление педагога  </w:t>
            </w:r>
          </w:p>
          <w:p w:rsidR="00BE5A5C" w:rsidRDefault="00470BEF">
            <w:pPr>
              <w:jc w:val="center"/>
            </w:pPr>
            <w:r>
              <w:rPr>
                <w:sz w:val="24"/>
              </w:rPr>
              <w:t xml:space="preserve">«Функциональная грамотность на уроках физики» </w:t>
            </w:r>
          </w:p>
        </w:tc>
      </w:tr>
      <w:tr w:rsidR="00BE5A5C">
        <w:trPr>
          <w:trHeight w:val="684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after="22"/>
            </w:pPr>
            <w:r>
              <w:rPr>
                <w:sz w:val="24"/>
              </w:rPr>
              <w:t xml:space="preserve">Октябрь </w:t>
            </w:r>
          </w:p>
          <w:p w:rsidR="00BE5A5C" w:rsidRDefault="00470BEF">
            <w:r>
              <w:rPr>
                <w:sz w:val="24"/>
              </w:rPr>
              <w:t xml:space="preserve">2022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right="49"/>
              <w:jc w:val="center"/>
            </w:pPr>
            <w:r>
              <w:rPr>
                <w:sz w:val="24"/>
              </w:rPr>
              <w:t xml:space="preserve">Онлайн </w:t>
            </w:r>
            <w:proofErr w:type="spellStart"/>
            <w:r>
              <w:rPr>
                <w:sz w:val="24"/>
              </w:rPr>
              <w:t>вебинар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12" w:right="1"/>
              <w:jc w:val="center"/>
            </w:pPr>
            <w:r>
              <w:rPr>
                <w:sz w:val="24"/>
              </w:rPr>
              <w:t>«Системно-</w:t>
            </w:r>
            <w:proofErr w:type="spellStart"/>
            <w:r>
              <w:rPr>
                <w:sz w:val="24"/>
              </w:rPr>
              <w:t>деятельностный</w:t>
            </w:r>
            <w:proofErr w:type="spellEnd"/>
            <w:r>
              <w:rPr>
                <w:sz w:val="24"/>
              </w:rPr>
              <w:t xml:space="preserve"> подход в преподавании физики» </w:t>
            </w:r>
          </w:p>
        </w:tc>
      </w:tr>
      <w:tr w:rsidR="00BE5A5C">
        <w:trPr>
          <w:trHeight w:val="1020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after="20"/>
              <w:ind w:left="110"/>
            </w:pPr>
            <w:proofErr w:type="spellStart"/>
            <w:r>
              <w:rPr>
                <w:sz w:val="24"/>
              </w:rPr>
              <w:t>Булышева</w:t>
            </w:r>
            <w:proofErr w:type="spellEnd"/>
            <w:r>
              <w:rPr>
                <w:sz w:val="24"/>
              </w:rPr>
              <w:t xml:space="preserve"> </w:t>
            </w:r>
          </w:p>
          <w:p w:rsidR="00BE5A5C" w:rsidRDefault="00470BEF">
            <w:pPr>
              <w:ind w:right="47"/>
              <w:jc w:val="center"/>
            </w:pPr>
            <w:r>
              <w:rPr>
                <w:sz w:val="24"/>
              </w:rPr>
              <w:t xml:space="preserve">Н. В.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Март 2022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right="44"/>
              <w:jc w:val="center"/>
            </w:pPr>
            <w:r>
              <w:rPr>
                <w:sz w:val="24"/>
              </w:rPr>
              <w:t xml:space="preserve">Школа современного учителя 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after="2" w:line="275" w:lineRule="auto"/>
              <w:jc w:val="center"/>
            </w:pPr>
            <w:proofErr w:type="spellStart"/>
            <w:r>
              <w:rPr>
                <w:sz w:val="24"/>
              </w:rPr>
              <w:t>Вебинар</w:t>
            </w:r>
            <w:proofErr w:type="spellEnd"/>
            <w:r>
              <w:rPr>
                <w:sz w:val="24"/>
              </w:rPr>
              <w:t xml:space="preserve"> «Методический семинар – организация научно-</w:t>
            </w:r>
          </w:p>
          <w:p w:rsidR="00BE5A5C" w:rsidRDefault="00470BEF">
            <w:pPr>
              <w:ind w:right="45"/>
              <w:jc w:val="center"/>
            </w:pPr>
            <w:r>
              <w:rPr>
                <w:sz w:val="24"/>
              </w:rPr>
              <w:t xml:space="preserve">исследовательской деятельности </w:t>
            </w:r>
          </w:p>
        </w:tc>
      </w:tr>
      <w:tr w:rsidR="00BE5A5C">
        <w:trPr>
          <w:trHeight w:val="1359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jc w:val="both"/>
            </w:pPr>
            <w:r>
              <w:rPr>
                <w:sz w:val="24"/>
              </w:rPr>
              <w:t xml:space="preserve">Ноябрь 2022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jc w:val="center"/>
            </w:pPr>
            <w:r>
              <w:rPr>
                <w:sz w:val="24"/>
              </w:rPr>
              <w:t xml:space="preserve">ГОУ ДПО «Коми Республиканский институт развития образования» 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line="277" w:lineRule="auto"/>
              <w:ind w:left="11" w:right="2"/>
              <w:jc w:val="center"/>
            </w:pPr>
            <w:proofErr w:type="spellStart"/>
            <w:r>
              <w:rPr>
                <w:sz w:val="24"/>
              </w:rPr>
              <w:t>Вебинар</w:t>
            </w:r>
            <w:proofErr w:type="spellEnd"/>
            <w:r>
              <w:rPr>
                <w:sz w:val="24"/>
              </w:rPr>
              <w:t xml:space="preserve"> «Технологии формирования функциональной </w:t>
            </w:r>
          </w:p>
          <w:p w:rsidR="00BE5A5C" w:rsidRDefault="00470BEF">
            <w:pPr>
              <w:jc w:val="center"/>
            </w:pPr>
            <w:r>
              <w:rPr>
                <w:sz w:val="24"/>
              </w:rPr>
              <w:t xml:space="preserve">грамотности обучающихся по химии в условиях ФГОС СОО» </w:t>
            </w:r>
          </w:p>
        </w:tc>
      </w:tr>
      <w:tr w:rsidR="00BE5A5C">
        <w:trPr>
          <w:trHeight w:val="1694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8"/>
              <w:jc w:val="center"/>
            </w:pPr>
            <w:r>
              <w:rPr>
                <w:sz w:val="24"/>
              </w:rPr>
              <w:lastRenderedPageBreak/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after="2" w:line="275" w:lineRule="auto"/>
              <w:ind w:left="2"/>
            </w:pPr>
            <w:r>
              <w:rPr>
                <w:sz w:val="24"/>
              </w:rPr>
              <w:t xml:space="preserve"> ГОУ ДПО «Коми Республиканский институт развития образования» </w:t>
            </w:r>
          </w:p>
          <w:p w:rsidR="00BE5A5C" w:rsidRDefault="00470BEF">
            <w:pPr>
              <w:ind w:left="36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after="2" w:line="276" w:lineRule="auto"/>
              <w:ind w:left="360"/>
            </w:pPr>
            <w:r>
              <w:rPr>
                <w:sz w:val="24"/>
              </w:rPr>
              <w:t xml:space="preserve">«Дистанционное обучение экспертов, оценивающих выполнение лабораторных работ по химии в ППЭ» </w:t>
            </w:r>
          </w:p>
          <w:p w:rsidR="00BE5A5C" w:rsidRDefault="00470BEF">
            <w:pPr>
              <w:ind w:left="10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E5A5C">
        <w:trPr>
          <w:trHeight w:val="1358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2"/>
            </w:pPr>
            <w:r>
              <w:rPr>
                <w:sz w:val="24"/>
              </w:rPr>
              <w:t xml:space="preserve">ГОУ ДПО «Коми Республиканский институт развития образования» 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line="277" w:lineRule="auto"/>
              <w:ind w:left="360"/>
            </w:pPr>
            <w:r>
              <w:rPr>
                <w:sz w:val="24"/>
              </w:rPr>
              <w:t xml:space="preserve">«Специфика применения критериев для оценки заданий </w:t>
            </w:r>
          </w:p>
          <w:p w:rsidR="00BE5A5C" w:rsidRDefault="00470BEF">
            <w:pPr>
              <w:spacing w:after="20"/>
              <w:ind w:right="122"/>
              <w:jc w:val="center"/>
            </w:pPr>
            <w:r>
              <w:rPr>
                <w:sz w:val="24"/>
              </w:rPr>
              <w:t xml:space="preserve">ВПР по химии в 8.11 классах» </w:t>
            </w:r>
          </w:p>
          <w:p w:rsidR="00BE5A5C" w:rsidRDefault="00470BEF">
            <w:pPr>
              <w:ind w:left="720"/>
            </w:pPr>
            <w:r>
              <w:rPr>
                <w:sz w:val="24"/>
              </w:rPr>
              <w:t xml:space="preserve"> </w:t>
            </w:r>
          </w:p>
        </w:tc>
      </w:tr>
      <w:tr w:rsidR="00BE5A5C">
        <w:trPr>
          <w:trHeight w:val="3041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8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2"/>
            </w:pPr>
            <w:r>
              <w:rPr>
                <w:sz w:val="24"/>
              </w:rPr>
              <w:t xml:space="preserve">ГОУ ДПО «Коми Республиканский институт развития образования» 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line="276" w:lineRule="auto"/>
              <w:ind w:left="360" w:right="36"/>
            </w:pPr>
            <w:r>
              <w:rPr>
                <w:sz w:val="24"/>
              </w:rPr>
              <w:t xml:space="preserve">«Проектная и исследовательская деятельность обучающихся с использованием ресурсов центра образования «точка роста», центра цифрового образования «IT- куб», школьного технопарка </w:t>
            </w:r>
          </w:p>
          <w:p w:rsidR="00BE5A5C" w:rsidRDefault="00470BEF">
            <w:pPr>
              <w:spacing w:after="22"/>
              <w:ind w:left="360"/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Кванториум</w:t>
            </w:r>
            <w:proofErr w:type="spellEnd"/>
            <w:r>
              <w:rPr>
                <w:sz w:val="24"/>
              </w:rPr>
              <w:t xml:space="preserve">» </w:t>
            </w:r>
          </w:p>
          <w:p w:rsidR="00BE5A5C" w:rsidRDefault="00470BEF">
            <w:pPr>
              <w:ind w:left="720"/>
            </w:pPr>
            <w:r>
              <w:rPr>
                <w:sz w:val="24"/>
              </w:rPr>
              <w:t xml:space="preserve"> </w:t>
            </w:r>
          </w:p>
        </w:tc>
      </w:tr>
      <w:tr w:rsidR="00BE5A5C">
        <w:trPr>
          <w:trHeight w:val="65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36"/>
            </w:pPr>
            <w:r>
              <w:rPr>
                <w:sz w:val="24"/>
              </w:rPr>
              <w:t xml:space="preserve">Быкова Е.П.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Сентябрь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right="46"/>
              <w:jc w:val="center"/>
            </w:pPr>
            <w:r>
              <w:rPr>
                <w:sz w:val="24"/>
              </w:rPr>
              <w:t xml:space="preserve">ГОУ ДПО «Коми Республиканский 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right="45"/>
              <w:jc w:val="center"/>
            </w:pPr>
            <w:proofErr w:type="spellStart"/>
            <w:r>
              <w:rPr>
                <w:sz w:val="24"/>
              </w:rPr>
              <w:t>Вебинар</w:t>
            </w:r>
            <w:proofErr w:type="spellEnd"/>
            <w:r>
              <w:rPr>
                <w:sz w:val="24"/>
              </w:rPr>
              <w:t xml:space="preserve"> «Планирование </w:t>
            </w:r>
          </w:p>
        </w:tc>
      </w:tr>
    </w:tbl>
    <w:p w:rsidR="00BE5A5C" w:rsidRDefault="00470BEF">
      <w:pPr>
        <w:spacing w:after="0"/>
        <w:ind w:left="-1702" w:right="11061"/>
      </w:pPr>
      <w:r>
        <w:br w:type="page"/>
      </w:r>
    </w:p>
    <w:p w:rsidR="00BE5A5C" w:rsidRDefault="00470BEF">
      <w:pPr>
        <w:spacing w:after="22"/>
        <w:ind w:left="566"/>
      </w:pPr>
      <w:r>
        <w:rPr>
          <w:sz w:val="24"/>
        </w:rPr>
        <w:lastRenderedPageBreak/>
        <w:t xml:space="preserve"> </w:t>
      </w:r>
    </w:p>
    <w:p w:rsidR="00BE5A5C" w:rsidRDefault="00470BEF">
      <w:pPr>
        <w:spacing w:after="20"/>
        <w:ind w:left="52"/>
        <w:jc w:val="center"/>
      </w:pPr>
      <w:r>
        <w:rPr>
          <w:b/>
          <w:sz w:val="24"/>
        </w:rPr>
        <w:t xml:space="preserve"> </w:t>
      </w:r>
    </w:p>
    <w:tbl>
      <w:tblPr>
        <w:tblStyle w:val="TableGrid"/>
        <w:tblpPr w:vertAnchor="page" w:horzAnchor="page" w:tblpX="862" w:tblpY="1138"/>
        <w:tblOverlap w:val="never"/>
        <w:tblW w:w="11038" w:type="dxa"/>
        <w:tblInd w:w="0" w:type="dxa"/>
        <w:tblCellMar>
          <w:top w:w="46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1487"/>
        <w:gridCol w:w="1558"/>
        <w:gridCol w:w="3965"/>
        <w:gridCol w:w="4028"/>
      </w:tblGrid>
      <w:tr w:rsidR="00BE5A5C">
        <w:trPr>
          <w:trHeight w:val="653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BE5A5C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2022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right="47"/>
              <w:jc w:val="center"/>
            </w:pPr>
            <w:r>
              <w:rPr>
                <w:sz w:val="24"/>
              </w:rPr>
              <w:t xml:space="preserve">институт развития образования» 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14"/>
            </w:pPr>
            <w:r>
              <w:rPr>
                <w:sz w:val="24"/>
              </w:rPr>
              <w:t xml:space="preserve">деятельности центров «Точка роста» </w:t>
            </w:r>
          </w:p>
        </w:tc>
      </w:tr>
      <w:tr w:rsidR="00BE5A5C">
        <w:trPr>
          <w:trHeight w:val="1694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Январь 2023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jc w:val="center"/>
            </w:pPr>
            <w:r>
              <w:rPr>
                <w:sz w:val="24"/>
              </w:rPr>
              <w:t xml:space="preserve">ГОУ ДПО «Коми Республиканский институт развития образования» 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after="2" w:line="275" w:lineRule="auto"/>
              <w:jc w:val="center"/>
            </w:pPr>
            <w:proofErr w:type="spellStart"/>
            <w:r>
              <w:rPr>
                <w:sz w:val="24"/>
              </w:rPr>
              <w:t>Вебинар</w:t>
            </w:r>
            <w:proofErr w:type="spellEnd"/>
            <w:r>
              <w:rPr>
                <w:sz w:val="24"/>
              </w:rPr>
              <w:t xml:space="preserve"> «Организация </w:t>
            </w:r>
            <w:proofErr w:type="spellStart"/>
            <w:r>
              <w:rPr>
                <w:sz w:val="24"/>
              </w:rPr>
              <w:t>научноисследовательской</w:t>
            </w:r>
            <w:proofErr w:type="spellEnd"/>
            <w:r>
              <w:rPr>
                <w:sz w:val="24"/>
              </w:rPr>
              <w:t xml:space="preserve"> деятельности </w:t>
            </w:r>
          </w:p>
          <w:p w:rsidR="00BE5A5C" w:rsidRDefault="00470BEF">
            <w:pPr>
              <w:jc w:val="center"/>
            </w:pPr>
            <w:r>
              <w:rPr>
                <w:sz w:val="24"/>
              </w:rPr>
              <w:t xml:space="preserve">обучающихся по биологии как условие формирования функциональной грамотности» </w:t>
            </w:r>
          </w:p>
        </w:tc>
      </w:tr>
      <w:tr w:rsidR="00BE5A5C">
        <w:trPr>
          <w:trHeight w:val="2199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after="19"/>
              <w:ind w:left="5"/>
            </w:pPr>
            <w:r>
              <w:t xml:space="preserve">Всероссийский педагогический конкурс </w:t>
            </w:r>
          </w:p>
          <w:p w:rsidR="00BE5A5C" w:rsidRDefault="00470BEF">
            <w:pPr>
              <w:spacing w:after="3" w:line="278" w:lineRule="auto"/>
              <w:jc w:val="center"/>
            </w:pPr>
            <w:r>
              <w:t xml:space="preserve">Педагогическая мастерская с методической разработкой </w:t>
            </w:r>
            <w:r>
              <w:rPr>
                <w:sz w:val="24"/>
              </w:rPr>
              <w:t xml:space="preserve">ГОУ ДПО  </w:t>
            </w:r>
          </w:p>
          <w:p w:rsidR="00BE5A5C" w:rsidRDefault="00470BEF">
            <w:pPr>
              <w:ind w:right="44"/>
              <w:jc w:val="center"/>
            </w:pPr>
            <w:r>
              <w:rPr>
                <w:sz w:val="24"/>
              </w:rPr>
              <w:t xml:space="preserve">МО учителей ЕНГ 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after="1" w:line="275" w:lineRule="auto"/>
            </w:pPr>
            <w:r>
              <w:t xml:space="preserve"> «Использование электронного оборудования «Точка роста» на уроках биологии»  </w:t>
            </w:r>
          </w:p>
          <w:p w:rsidR="00BE5A5C" w:rsidRDefault="00470BEF">
            <w:pPr>
              <w:spacing w:after="19"/>
            </w:pPr>
            <w:r>
              <w:t xml:space="preserve">Выступление на РМО по теме </w:t>
            </w:r>
          </w:p>
          <w:p w:rsidR="00BE5A5C" w:rsidRDefault="00470BEF">
            <w:pPr>
              <w:spacing w:after="25" w:line="274" w:lineRule="auto"/>
            </w:pPr>
            <w:r>
              <w:t xml:space="preserve">«Составление карты понятий на уроках биологии» </w:t>
            </w:r>
          </w:p>
          <w:p w:rsidR="00BE5A5C" w:rsidRDefault="00470BEF">
            <w:pPr>
              <w:ind w:left="9"/>
              <w:jc w:val="center"/>
            </w:pPr>
            <w:r>
              <w:rPr>
                <w:sz w:val="24"/>
              </w:rPr>
              <w:t xml:space="preserve"> </w:t>
            </w:r>
          </w:p>
        </w:tc>
      </w:tr>
      <w:tr w:rsidR="00BE5A5C">
        <w:trPr>
          <w:trHeight w:val="1555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right="44"/>
              <w:jc w:val="center"/>
            </w:pPr>
            <w:r>
              <w:t xml:space="preserve">Выступление на РМО 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line="275" w:lineRule="auto"/>
            </w:pPr>
            <w:r>
              <w:t xml:space="preserve">по теме «Развитие функциональной грамотности обучающихся с использованием оборудования цифровой лаборатории» </w:t>
            </w:r>
          </w:p>
          <w:p w:rsidR="00BE5A5C" w:rsidRDefault="00470BEF">
            <w:r>
              <w:t xml:space="preserve"> </w:t>
            </w:r>
          </w:p>
        </w:tc>
      </w:tr>
      <w:tr w:rsidR="00BE5A5C">
        <w:trPr>
          <w:trHeight w:val="650"/>
        </w:trPr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7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 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4"/>
              <w:jc w:val="center"/>
            </w:pPr>
            <w:r>
              <w:t xml:space="preserve"> </w:t>
            </w:r>
          </w:p>
        </w:tc>
        <w:tc>
          <w:tcPr>
            <w:tcW w:w="4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t xml:space="preserve"> </w:t>
            </w:r>
          </w:p>
        </w:tc>
      </w:tr>
    </w:tbl>
    <w:p w:rsidR="00BE5A5C" w:rsidRDefault="00470BEF">
      <w:pPr>
        <w:spacing w:after="22"/>
        <w:ind w:left="52"/>
        <w:jc w:val="center"/>
      </w:pPr>
      <w:r>
        <w:rPr>
          <w:b/>
          <w:sz w:val="24"/>
        </w:rPr>
        <w:t xml:space="preserve"> </w:t>
      </w:r>
    </w:p>
    <w:p w:rsidR="00BE5A5C" w:rsidRDefault="00470BEF">
      <w:pPr>
        <w:pStyle w:val="1"/>
        <w:ind w:left="3493" w:hanging="3296"/>
      </w:pPr>
      <w:r>
        <w:t xml:space="preserve">Электронные ресурсы, используемые педагогами для развития естественно-научной грамотности учащихся </w:t>
      </w:r>
    </w:p>
    <w:p w:rsidR="00BE5A5C" w:rsidRDefault="00470BEF">
      <w:pPr>
        <w:spacing w:after="0"/>
      </w:pPr>
      <w:r>
        <w:t xml:space="preserve"> </w:t>
      </w:r>
    </w:p>
    <w:tbl>
      <w:tblPr>
        <w:tblStyle w:val="TableGrid"/>
        <w:tblW w:w="10682" w:type="dxa"/>
        <w:tblInd w:w="-768" w:type="dxa"/>
        <w:tblCellMar>
          <w:top w:w="7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2241"/>
        <w:gridCol w:w="10047"/>
        <w:gridCol w:w="2423"/>
      </w:tblGrid>
      <w:tr w:rsidR="00BE5A5C">
        <w:trPr>
          <w:trHeight w:val="595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Ресурс 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2"/>
            </w:pPr>
            <w:r>
              <w:rPr>
                <w:sz w:val="24"/>
              </w:rPr>
              <w:t xml:space="preserve">Ссылка 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2"/>
            </w:pPr>
            <w:r>
              <w:rPr>
                <w:sz w:val="24"/>
              </w:rPr>
              <w:t xml:space="preserve">Общая характеристика  </w:t>
            </w:r>
          </w:p>
        </w:tc>
      </w:tr>
      <w:tr w:rsidR="00BE5A5C">
        <w:trPr>
          <w:trHeight w:val="1769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tabs>
                <w:tab w:val="right" w:pos="2325"/>
              </w:tabs>
            </w:pPr>
            <w:r>
              <w:rPr>
                <w:color w:val="333333"/>
                <w:sz w:val="24"/>
              </w:rPr>
              <w:lastRenderedPageBreak/>
              <w:t xml:space="preserve">Банк </w:t>
            </w:r>
            <w:r>
              <w:rPr>
                <w:color w:val="333333"/>
                <w:sz w:val="24"/>
              </w:rPr>
              <w:tab/>
              <w:t xml:space="preserve">заданий. </w:t>
            </w:r>
          </w:p>
          <w:p w:rsidR="00BE5A5C" w:rsidRDefault="00470BEF">
            <w:r>
              <w:rPr>
                <w:color w:val="333333"/>
                <w:sz w:val="24"/>
              </w:rPr>
              <w:t xml:space="preserve">Полезные ресурсы </w:t>
            </w:r>
          </w:p>
          <w:p w:rsidR="00BE5A5C" w:rsidRDefault="00470BEF">
            <w:r>
              <w:rPr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2"/>
            </w:pPr>
            <w:r>
              <w:rPr>
                <w:color w:val="333333"/>
                <w:sz w:val="24"/>
              </w:rPr>
              <w:t>Ссылка:</w:t>
            </w:r>
            <w:hyperlink r:id="rId35">
              <w:r>
                <w:rPr>
                  <w:color w:val="0066A2"/>
                  <w:sz w:val="24"/>
                  <w:u w:val="single" w:color="0066A2"/>
                </w:rPr>
                <w:t>http://www.eduportal44.ru/sites/RSMO</w:t>
              </w:r>
            </w:hyperlink>
            <w:hyperlink r:id="rId36"/>
            <w:hyperlink r:id="rId37">
              <w:r>
                <w:rPr>
                  <w:color w:val="0066A2"/>
                  <w:sz w:val="24"/>
                  <w:u w:val="single" w:color="0066A2"/>
                </w:rPr>
                <w:t>test/DocLib1/Функциональная%20грамотность.pdf</w:t>
              </w:r>
            </w:hyperlink>
            <w:hyperlink r:id="rId38">
              <w:r>
                <w:rPr>
                  <w:color w:val="333333"/>
                  <w:sz w:val="24"/>
                </w:rPr>
                <w:t xml:space="preserve"> </w:t>
              </w:r>
            </w:hyperlink>
          </w:p>
          <w:p w:rsidR="00BE5A5C" w:rsidRDefault="00470BEF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2"/>
            </w:pPr>
            <w:r>
              <w:rPr>
                <w:color w:val="333333"/>
                <w:sz w:val="24"/>
              </w:rPr>
              <w:t xml:space="preserve">Мониторинг формирования функциональной грамотности </w:t>
            </w:r>
          </w:p>
          <w:p w:rsidR="00BE5A5C" w:rsidRDefault="00470BEF">
            <w:pPr>
              <w:ind w:left="2"/>
            </w:pPr>
            <w:r>
              <w:rPr>
                <w:color w:val="333333"/>
                <w:sz w:val="24"/>
              </w:rPr>
              <w:t xml:space="preserve">учащихся </w:t>
            </w:r>
          </w:p>
          <w:p w:rsidR="00BE5A5C" w:rsidRDefault="00470BEF">
            <w:pPr>
              <w:ind w:left="2"/>
            </w:pPr>
            <w:r>
              <w:rPr>
                <w:color w:val="333333"/>
                <w:sz w:val="24"/>
              </w:rPr>
              <w:t xml:space="preserve"> </w:t>
            </w:r>
          </w:p>
        </w:tc>
      </w:tr>
      <w:tr w:rsidR="00BE5A5C">
        <w:trPr>
          <w:trHeight w:val="3233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line="264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Демонстрационные материалы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ab/>
              <w:t xml:space="preserve">ФГБНУ </w:t>
            </w:r>
          </w:p>
          <w:p w:rsidR="00BE5A5C" w:rsidRDefault="00470BEF">
            <w:pPr>
              <w:spacing w:line="251" w:lineRule="auto"/>
              <w:ind w:right="59"/>
              <w:jc w:val="both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«Институт стратегии развития образования Российской академии образования» </w:t>
            </w:r>
          </w:p>
          <w:p w:rsidR="00BE5A5C" w:rsidRDefault="00470BEF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after="12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>Ссылка:</w:t>
            </w:r>
            <w:hyperlink r:id="rId39">
              <w:r>
                <w:rPr>
                  <w:rFonts w:ascii="Times New Roman" w:eastAsia="Times New Roman" w:hAnsi="Times New Roman" w:cs="Times New Roman"/>
                  <w:color w:val="333333"/>
                  <w:sz w:val="24"/>
                </w:rPr>
                <w:t xml:space="preserve"> </w:t>
              </w:r>
            </w:hyperlink>
            <w:hyperlink r:id="rId40">
              <w:r>
                <w:rPr>
                  <w:rFonts w:ascii="Times New Roman" w:eastAsia="Times New Roman" w:hAnsi="Times New Roman" w:cs="Times New Roman"/>
                  <w:color w:val="0066A2"/>
                  <w:sz w:val="24"/>
                  <w:u w:val="single" w:color="0066A2"/>
                </w:rPr>
                <w:t>http://skiv.instrao.ru/support/demonstratsionnye</w:t>
              </w:r>
            </w:hyperlink>
            <w:hyperlink r:id="rId41"/>
            <w:hyperlink r:id="rId42">
              <w:r>
                <w:rPr>
                  <w:rFonts w:ascii="Times New Roman" w:eastAsia="Times New Roman" w:hAnsi="Times New Roman" w:cs="Times New Roman"/>
                  <w:color w:val="0066A2"/>
                  <w:sz w:val="24"/>
                  <w:u w:val="single" w:color="0066A2"/>
                </w:rPr>
                <w:t>materialya/index.php</w:t>
              </w:r>
            </w:hyperlink>
            <w:hyperlink r:id="rId43">
              <w:r>
                <w:rPr>
                  <w:rFonts w:ascii="Times New Roman" w:eastAsia="Times New Roman" w:hAnsi="Times New Roman" w:cs="Times New Roman"/>
                  <w:color w:val="333333"/>
                  <w:sz w:val="24"/>
                </w:rPr>
                <w:t xml:space="preserve"> </w:t>
              </w:r>
            </w:hyperlink>
          </w:p>
          <w:p w:rsidR="00BE5A5C" w:rsidRDefault="00470BEF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2"/>
            </w:pPr>
            <w:r>
              <w:rPr>
                <w:color w:val="333333"/>
                <w:sz w:val="24"/>
              </w:rPr>
              <w:t xml:space="preserve">проведение фундаментальных и прикладных исследований в области оценки качества образования; разработка </w:t>
            </w:r>
            <w:proofErr w:type="spellStart"/>
            <w:r>
              <w:rPr>
                <w:color w:val="333333"/>
                <w:sz w:val="24"/>
              </w:rPr>
              <w:t>научнометодичеcкого</w:t>
            </w:r>
            <w:proofErr w:type="spellEnd"/>
            <w:r>
              <w:rPr>
                <w:color w:val="333333"/>
                <w:sz w:val="24"/>
              </w:rPr>
              <w:t xml:space="preserve"> обеспечения исследований по </w:t>
            </w:r>
          </w:p>
        </w:tc>
      </w:tr>
      <w:tr w:rsidR="00BE5A5C">
        <w:trPr>
          <w:trHeight w:val="2062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BE5A5C"/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BE5A5C"/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2"/>
            </w:pPr>
            <w:r>
              <w:rPr>
                <w:color w:val="333333"/>
                <w:sz w:val="24"/>
              </w:rPr>
              <w:t>оценке качества образования; сравнительная оценка качества образования в России и странах мира.</w:t>
            </w:r>
            <w:r>
              <w:rPr>
                <w:sz w:val="24"/>
              </w:rPr>
              <w:t xml:space="preserve"> </w:t>
            </w:r>
          </w:p>
        </w:tc>
      </w:tr>
      <w:tr w:rsidR="00BE5A5C">
        <w:trPr>
          <w:trHeight w:val="2648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color w:val="333333"/>
                <w:sz w:val="24"/>
              </w:rPr>
              <w:lastRenderedPageBreak/>
              <w:t xml:space="preserve">Центр оценки качества образования </w:t>
            </w:r>
          </w:p>
          <w:p w:rsidR="00BE5A5C" w:rsidRDefault="00470BEF">
            <w:r>
              <w:rPr>
                <w:color w:val="333333"/>
                <w:sz w:val="24"/>
              </w:rPr>
              <w:t>ИСРО РАО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2"/>
            </w:pPr>
            <w:r>
              <w:rPr>
                <w:color w:val="333333"/>
                <w:sz w:val="24"/>
              </w:rPr>
              <w:t>Ссылка:</w:t>
            </w:r>
            <w:hyperlink r:id="rId44">
              <w:r>
                <w:rPr>
                  <w:color w:val="333333"/>
                  <w:sz w:val="24"/>
                </w:rPr>
                <w:t xml:space="preserve"> </w:t>
              </w:r>
            </w:hyperlink>
            <w:hyperlink r:id="rId45">
              <w:r>
                <w:rPr>
                  <w:color w:val="0066A2"/>
                  <w:sz w:val="24"/>
                  <w:u w:val="single" w:color="0066A2"/>
                </w:rPr>
                <w:t>http://www.centeroko.ru/</w:t>
              </w:r>
            </w:hyperlink>
            <w:hyperlink r:id="rId46">
              <w:r>
                <w:rPr>
                  <w:sz w:val="24"/>
                </w:rPr>
                <w:t xml:space="preserve"> </w:t>
              </w:r>
            </w:hyperlink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line="241" w:lineRule="auto"/>
              <w:ind w:left="2"/>
            </w:pPr>
            <w:r>
              <w:rPr>
                <w:color w:val="333333"/>
                <w:sz w:val="24"/>
              </w:rPr>
              <w:t xml:space="preserve">Методические пособия для педагогов по преподаванию курса </w:t>
            </w:r>
          </w:p>
          <w:p w:rsidR="00BE5A5C" w:rsidRDefault="00470BEF">
            <w:pPr>
              <w:ind w:left="2"/>
            </w:pPr>
            <w:r>
              <w:rPr>
                <w:color w:val="333333"/>
                <w:sz w:val="24"/>
              </w:rPr>
              <w:t xml:space="preserve">«Развитие функциональной грамотности обучающихся основной школы». </w:t>
            </w:r>
            <w:r>
              <w:rPr>
                <w:sz w:val="24"/>
              </w:rPr>
              <w:t xml:space="preserve"> </w:t>
            </w:r>
          </w:p>
        </w:tc>
      </w:tr>
      <w:tr w:rsidR="00BE5A5C">
        <w:trPr>
          <w:trHeight w:val="1406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after="46" w:line="238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Примеры открытых заданий по естественнонаучной </w:t>
            </w:r>
          </w:p>
          <w:p w:rsidR="00BE5A5C" w:rsidRDefault="00470BEF"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грамотности ПИЗА </w:t>
            </w:r>
          </w:p>
          <w:p w:rsidR="00BE5A5C" w:rsidRDefault="00470BEF">
            <w:r>
              <w:rPr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Ссылка:  </w:t>
            </w:r>
          </w:p>
          <w:p w:rsidR="00BE5A5C" w:rsidRDefault="00B106E4">
            <w:pPr>
              <w:ind w:left="2"/>
            </w:pPr>
            <w:hyperlink r:id="rId47">
              <w:r w:rsidR="00470BEF">
                <w:rPr>
                  <w:rFonts w:ascii="Times New Roman" w:eastAsia="Times New Roman" w:hAnsi="Times New Roman" w:cs="Times New Roman"/>
                  <w:color w:val="0066A2"/>
                  <w:sz w:val="24"/>
                  <w:u w:val="single" w:color="0066A2"/>
                </w:rPr>
                <w:t>https://rikc.by/ru/PISA/3</w:t>
              </w:r>
            </w:hyperlink>
            <w:hyperlink r:id="rId48">
              <w:r w:rsidR="00470BEF">
                <w:rPr>
                  <w:rFonts w:ascii="Times New Roman" w:eastAsia="Times New Roman" w:hAnsi="Times New Roman" w:cs="Times New Roman"/>
                  <w:color w:val="0066A2"/>
                  <w:sz w:val="24"/>
                  <w:u w:val="single" w:color="0066A2"/>
                </w:rPr>
                <w:t>-</w:t>
              </w:r>
            </w:hyperlink>
            <w:hyperlink r:id="rId49">
              <w:r w:rsidR="00470BEF">
                <w:rPr>
                  <w:rFonts w:ascii="Times New Roman" w:eastAsia="Times New Roman" w:hAnsi="Times New Roman" w:cs="Times New Roman"/>
                  <w:color w:val="0066A2"/>
                  <w:sz w:val="24"/>
                  <w:u w:val="single" w:color="0066A2"/>
                </w:rPr>
                <w:t>ex__pisa.pdf</w:t>
              </w:r>
            </w:hyperlink>
            <w:hyperlink r:id="rId50">
              <w:r w:rsidR="00470BEF">
                <w:rPr>
                  <w:rFonts w:ascii="Times New Roman" w:eastAsia="Times New Roman" w:hAnsi="Times New Roman" w:cs="Times New Roman"/>
                  <w:color w:val="333333"/>
                  <w:sz w:val="24"/>
                </w:rPr>
                <w:t xml:space="preserve"> </w:t>
              </w:r>
            </w:hyperlink>
          </w:p>
          <w:p w:rsidR="00BE5A5C" w:rsidRDefault="00470BEF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2"/>
            </w:pPr>
            <w:r>
              <w:rPr>
                <w:sz w:val="24"/>
              </w:rPr>
              <w:t xml:space="preserve">Включение заданий естественно-научной грамотности в урочный план </w:t>
            </w:r>
          </w:p>
        </w:tc>
      </w:tr>
      <w:tr w:rsidR="00BE5A5C">
        <w:trPr>
          <w:trHeight w:val="838"/>
        </w:trPr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spacing w:after="20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Банк тестов и </w:t>
            </w:r>
          </w:p>
          <w:p w:rsidR="00BE5A5C" w:rsidRDefault="00470BEF"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заданий </w:t>
            </w:r>
          </w:p>
          <w:p w:rsidR="00BE5A5C" w:rsidRDefault="00470BEF"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</w:p>
        </w:tc>
        <w:tc>
          <w:tcPr>
            <w:tcW w:w="5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B106E4">
            <w:pPr>
              <w:ind w:left="2"/>
            </w:pPr>
            <w:hyperlink r:id="rId51">
              <w:r w:rsidR="00470BEF">
                <w:rPr>
                  <w:rFonts w:ascii="Times New Roman" w:eastAsia="Times New Roman" w:hAnsi="Times New Roman" w:cs="Times New Roman"/>
                  <w:color w:val="0066A2"/>
                  <w:sz w:val="24"/>
                  <w:u w:val="single" w:color="0066A2"/>
                </w:rPr>
                <w:t>https://banktestov.ru/test/3674</w:t>
              </w:r>
            </w:hyperlink>
            <w:hyperlink r:id="rId52">
              <w:r w:rsidR="00470BEF">
                <w:rPr>
                  <w:rFonts w:ascii="Times New Roman" w:eastAsia="Times New Roman" w:hAnsi="Times New Roman" w:cs="Times New Roman"/>
                  <w:color w:val="333333"/>
                  <w:sz w:val="24"/>
                </w:rPr>
                <w:t xml:space="preserve"> </w:t>
              </w:r>
            </w:hyperlink>
          </w:p>
          <w:p w:rsidR="00BE5A5C" w:rsidRDefault="00470BEF">
            <w:pPr>
              <w:ind w:left="2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2"/>
            </w:pPr>
            <w:r>
              <w:rPr>
                <w:sz w:val="24"/>
              </w:rPr>
              <w:t xml:space="preserve"> </w:t>
            </w:r>
          </w:p>
        </w:tc>
      </w:tr>
    </w:tbl>
    <w:p w:rsidR="00BE5A5C" w:rsidRDefault="00470BEF">
      <w:pPr>
        <w:spacing w:after="19"/>
        <w:ind w:left="48"/>
        <w:jc w:val="center"/>
      </w:pPr>
      <w:r>
        <w:rPr>
          <w:b/>
        </w:rPr>
        <w:t xml:space="preserve"> </w:t>
      </w:r>
    </w:p>
    <w:p w:rsidR="00BE5A5C" w:rsidRDefault="00470BEF">
      <w:pPr>
        <w:spacing w:after="19"/>
        <w:ind w:left="48"/>
        <w:jc w:val="center"/>
      </w:pPr>
      <w:r>
        <w:rPr>
          <w:b/>
        </w:rPr>
        <w:t xml:space="preserve"> </w:t>
      </w:r>
    </w:p>
    <w:p w:rsidR="00BE5A5C" w:rsidRDefault="00470BEF">
      <w:pPr>
        <w:spacing w:after="19"/>
        <w:ind w:right="458"/>
        <w:jc w:val="right"/>
      </w:pPr>
      <w:r>
        <w:rPr>
          <w:b/>
        </w:rPr>
        <w:t xml:space="preserve">Внеурочная деятельность учителей естественно-научного цикла по формированию ЕНГ </w:t>
      </w:r>
    </w:p>
    <w:p w:rsidR="00BE5A5C" w:rsidRDefault="00470BEF">
      <w:pPr>
        <w:spacing w:after="0"/>
        <w:ind w:left="48"/>
        <w:jc w:val="center"/>
      </w:pPr>
      <w:r>
        <w:rPr>
          <w:b/>
        </w:rPr>
        <w:t xml:space="preserve"> </w:t>
      </w:r>
    </w:p>
    <w:tbl>
      <w:tblPr>
        <w:tblStyle w:val="TableGrid"/>
        <w:tblW w:w="6666" w:type="dxa"/>
        <w:tblInd w:w="1344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34"/>
        <w:gridCol w:w="3332"/>
      </w:tblGrid>
      <w:tr w:rsidR="00BE5A5C">
        <w:trPr>
          <w:trHeight w:val="595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Pr>
              <w:ind w:left="6"/>
              <w:jc w:val="center"/>
            </w:pPr>
            <w:r>
              <w:rPr>
                <w:sz w:val="24"/>
              </w:rPr>
              <w:t xml:space="preserve">ФИО педагога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Внеурочная и кружковая деятельность </w:t>
            </w:r>
          </w:p>
        </w:tc>
      </w:tr>
      <w:tr w:rsidR="00BE5A5C">
        <w:trPr>
          <w:trHeight w:val="305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proofErr w:type="spellStart"/>
            <w:r>
              <w:rPr>
                <w:sz w:val="24"/>
              </w:rPr>
              <w:t>Харионовская</w:t>
            </w:r>
            <w:proofErr w:type="spellEnd"/>
            <w:r>
              <w:rPr>
                <w:sz w:val="24"/>
              </w:rPr>
              <w:t xml:space="preserve"> Я.Ф.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Лесничество </w:t>
            </w:r>
          </w:p>
        </w:tc>
      </w:tr>
      <w:tr w:rsidR="00BE5A5C">
        <w:trPr>
          <w:trHeight w:val="302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Занимательная география </w:t>
            </w:r>
          </w:p>
        </w:tc>
      </w:tr>
      <w:tr w:rsidR="00BE5A5C">
        <w:trPr>
          <w:trHeight w:val="302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Быкова Е.П.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Занимательная биология </w:t>
            </w:r>
          </w:p>
        </w:tc>
      </w:tr>
      <w:tr w:rsidR="00BE5A5C">
        <w:trPr>
          <w:trHeight w:val="598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Экологический калейдоскоп (РЦВР) </w:t>
            </w:r>
          </w:p>
        </w:tc>
      </w:tr>
      <w:tr w:rsidR="00BE5A5C">
        <w:trPr>
          <w:trHeight w:val="302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Рогова И.П.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Робототехника </w:t>
            </w:r>
          </w:p>
        </w:tc>
      </w:tr>
      <w:tr w:rsidR="00BE5A5C">
        <w:trPr>
          <w:trHeight w:val="302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 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A5C" w:rsidRDefault="00470BEF">
            <w:r>
              <w:rPr>
                <w:sz w:val="24"/>
              </w:rPr>
              <w:t xml:space="preserve">Законы физики вокруг нас </w:t>
            </w:r>
          </w:p>
        </w:tc>
      </w:tr>
    </w:tbl>
    <w:p w:rsidR="00BE5A5C" w:rsidRDefault="00470BEF">
      <w:pPr>
        <w:spacing w:after="21"/>
      </w:pPr>
      <w:r>
        <w:lastRenderedPageBreak/>
        <w:t xml:space="preserve"> </w:t>
      </w:r>
    </w:p>
    <w:p w:rsidR="00BE5A5C" w:rsidRDefault="00470BEF">
      <w:pPr>
        <w:spacing w:after="227"/>
      </w:pPr>
      <w:r>
        <w:t xml:space="preserve"> </w:t>
      </w:r>
    </w:p>
    <w:p w:rsidR="00BE5A5C" w:rsidRDefault="00470BE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BE5A5C" w:rsidSect="002140B6">
      <w:pgSz w:w="16838" w:h="11906" w:orient="landscape"/>
      <w:pgMar w:top="845" w:right="1150" w:bottom="1702" w:left="1135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86F2F"/>
    <w:multiLevelType w:val="hybridMultilevel"/>
    <w:tmpl w:val="45647590"/>
    <w:lvl w:ilvl="0" w:tplc="A0CA0D0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4E47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AE35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9291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3ACC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E053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90AA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109E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5E9E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F02C11"/>
    <w:multiLevelType w:val="hybridMultilevel"/>
    <w:tmpl w:val="6E587EF2"/>
    <w:lvl w:ilvl="0" w:tplc="84C4CA5E">
      <w:start w:val="4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BC7A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2611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40A9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FEF9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32D3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E4EA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DCA8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482D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A5C"/>
    <w:rsid w:val="002140B6"/>
    <w:rsid w:val="00470BEF"/>
    <w:rsid w:val="00681FDA"/>
    <w:rsid w:val="009C46AA"/>
    <w:rsid w:val="00B106E4"/>
    <w:rsid w:val="00BE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2F5BB-E45C-4A9A-88DE-88F14F00A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" w:line="267" w:lineRule="auto"/>
      <w:ind w:left="736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14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40B6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soo.ru/Funkcionalnaya_gramotnost.htm" TargetMode="External"/><Relationship Id="rId18" Type="http://schemas.openxmlformats.org/officeDocument/2006/relationships/hyperlink" Target="http://www.eduportal44.ru/sites/RSMO-test/DocLib1/" TargetMode="External"/><Relationship Id="rId26" Type="http://schemas.openxmlformats.org/officeDocument/2006/relationships/hyperlink" Target="http://www.centeroko.ru/" TargetMode="External"/><Relationship Id="rId39" Type="http://schemas.openxmlformats.org/officeDocument/2006/relationships/hyperlink" Target="http://skiv.instrao.ru/support/demonstratsionnye-materialya/index.php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kiv.instrao.ru/support/demonstratsionnye-materialya/index.php" TargetMode="External"/><Relationship Id="rId34" Type="http://schemas.openxmlformats.org/officeDocument/2006/relationships/hyperlink" Target="https://kriro.ru/broadcast/detail.php?ELEMENT_ID=153662" TargetMode="External"/><Relationship Id="rId42" Type="http://schemas.openxmlformats.org/officeDocument/2006/relationships/hyperlink" Target="http://skiv.instrao.ru/support/demonstratsionnye-materialya/index.php" TargetMode="External"/><Relationship Id="rId47" Type="http://schemas.openxmlformats.org/officeDocument/2006/relationships/hyperlink" Target="https://rikc.by/ru/PISA/3-ex__pisa.pdf" TargetMode="External"/><Relationship Id="rId50" Type="http://schemas.openxmlformats.org/officeDocument/2006/relationships/hyperlink" Target="https://rikc.by/ru/PISA/3-ex__pisa.pdf" TargetMode="External"/><Relationship Id="rId7" Type="http://schemas.openxmlformats.org/officeDocument/2006/relationships/hyperlink" Target="https://edsoo.ru/Funkcionalnaya_gramotnost.htm" TargetMode="External"/><Relationship Id="rId12" Type="http://schemas.openxmlformats.org/officeDocument/2006/relationships/hyperlink" Target="https://edsoo.ru/Funkcionalnaya_gramotnost.htm" TargetMode="External"/><Relationship Id="rId17" Type="http://schemas.openxmlformats.org/officeDocument/2006/relationships/hyperlink" Target="http://www.eduportal44.ru/sites/RSMO-test/DocLib1/" TargetMode="External"/><Relationship Id="rId25" Type="http://schemas.openxmlformats.org/officeDocument/2006/relationships/hyperlink" Target="http://www.centeroko.ru/" TargetMode="External"/><Relationship Id="rId33" Type="http://schemas.openxmlformats.org/officeDocument/2006/relationships/hyperlink" Target="https://kriro.ru/broadcast/detail.php?ELEMENT_ID=153662" TargetMode="External"/><Relationship Id="rId38" Type="http://schemas.openxmlformats.org/officeDocument/2006/relationships/hyperlink" Target="http://www.eduportal44.ru/sites/RSMO-test/DocLib1/%D0%A4%D1%83%D0%BD%D0%BA%D1%86%D0%B8%D0%BE%D0%BD%D0%B0%D0%BB%D1%8C%D0%BD%D0%B0%D1%8F%20%D0%B3%D1%80%D0%B0%D0%BC%D0%BE%D1%82%D0%BD%D0%BE%D1%81%D1%82%D1%8C.pdf" TargetMode="External"/><Relationship Id="rId46" Type="http://schemas.openxmlformats.org/officeDocument/2006/relationships/hyperlink" Target="http://www.centeroko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soo.ru/Funkcionalnaya_gramotnost.htm" TargetMode="External"/><Relationship Id="rId20" Type="http://schemas.openxmlformats.org/officeDocument/2006/relationships/hyperlink" Target="http://www.eduportal44.ru/sites/RSMO-test/DocLib1/" TargetMode="External"/><Relationship Id="rId29" Type="http://schemas.openxmlformats.org/officeDocument/2006/relationships/hyperlink" Target="https://rikc.by/ru/PISA/3-ex__pisa.pdf" TargetMode="External"/><Relationship Id="rId41" Type="http://schemas.openxmlformats.org/officeDocument/2006/relationships/hyperlink" Target="http://skiv.instrao.ru/support/demonstratsionnye-materialya/index.php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dsoo.ru/Funkcionalnaya_gramotnost.htm" TargetMode="External"/><Relationship Id="rId11" Type="http://schemas.openxmlformats.org/officeDocument/2006/relationships/hyperlink" Target="https://edsoo.ru/Funkcionalnaya_gramotnost.htm" TargetMode="External"/><Relationship Id="rId24" Type="http://schemas.openxmlformats.org/officeDocument/2006/relationships/hyperlink" Target="http://skiv.instrao.ru/support/demonstratsionnye-materialya/index.php" TargetMode="External"/><Relationship Id="rId32" Type="http://schemas.openxmlformats.org/officeDocument/2006/relationships/hyperlink" Target="https://kriro.ru/broadcast/detail.php?ELEMENT_ID=153662" TargetMode="External"/><Relationship Id="rId37" Type="http://schemas.openxmlformats.org/officeDocument/2006/relationships/hyperlink" Target="http://www.eduportal44.ru/sites/RSMO-test/DocLib1/%D0%A4%D1%83%D0%BD%D0%BA%D1%86%D0%B8%D0%BE%D0%BD%D0%B0%D0%BB%D1%8C%D0%BD%D0%B0%D1%8F%20%D0%B3%D1%80%D0%B0%D0%BC%D0%BE%D1%82%D0%BD%D0%BE%D1%81%D1%82%D1%8C.pdf" TargetMode="External"/><Relationship Id="rId40" Type="http://schemas.openxmlformats.org/officeDocument/2006/relationships/hyperlink" Target="http://skiv.instrao.ru/support/demonstratsionnye-materialya/index.php" TargetMode="External"/><Relationship Id="rId45" Type="http://schemas.openxmlformats.org/officeDocument/2006/relationships/hyperlink" Target="http://www.centeroko.ru/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edsoo.ru/Funkcionalnaya_gramotnost.htm" TargetMode="External"/><Relationship Id="rId15" Type="http://schemas.openxmlformats.org/officeDocument/2006/relationships/hyperlink" Target="https://edsoo.ru/Funkcionalnaya_gramotnost.htm" TargetMode="External"/><Relationship Id="rId23" Type="http://schemas.openxmlformats.org/officeDocument/2006/relationships/hyperlink" Target="http://skiv.instrao.ru/support/demonstratsionnye-materialya/index.php" TargetMode="External"/><Relationship Id="rId28" Type="http://schemas.openxmlformats.org/officeDocument/2006/relationships/hyperlink" Target="https://rikc.by/ru/PISA/3-ex__pisa.pdf" TargetMode="External"/><Relationship Id="rId36" Type="http://schemas.openxmlformats.org/officeDocument/2006/relationships/hyperlink" Target="http://www.eduportal44.ru/sites/RSMO-test/DocLib1/%D0%A4%D1%83%D0%BD%D0%BA%D1%86%D0%B8%D0%BE%D0%BD%D0%B0%D0%BB%D1%8C%D0%BD%D0%B0%D1%8F%20%D0%B3%D1%80%D0%B0%D0%BC%D0%BE%D1%82%D0%BD%D0%BE%D1%81%D1%82%D1%8C.pdf" TargetMode="External"/><Relationship Id="rId49" Type="http://schemas.openxmlformats.org/officeDocument/2006/relationships/hyperlink" Target="https://rikc.by/ru/PISA/3-ex__pisa.pdf" TargetMode="External"/><Relationship Id="rId10" Type="http://schemas.openxmlformats.org/officeDocument/2006/relationships/hyperlink" Target="https://edsoo.ru/Funkcionalnaya_gramotnost.htm" TargetMode="External"/><Relationship Id="rId19" Type="http://schemas.openxmlformats.org/officeDocument/2006/relationships/hyperlink" Target="http://www.eduportal44.ru/sites/RSMO-test/DocLib1/" TargetMode="External"/><Relationship Id="rId31" Type="http://schemas.openxmlformats.org/officeDocument/2006/relationships/hyperlink" Target="https://kriro.ru/broadcast/detail.php?ELEMENT_ID=153662" TargetMode="External"/><Relationship Id="rId44" Type="http://schemas.openxmlformats.org/officeDocument/2006/relationships/hyperlink" Target="http://www.centeroko.ru/" TargetMode="External"/><Relationship Id="rId52" Type="http://schemas.openxmlformats.org/officeDocument/2006/relationships/hyperlink" Target="https://banktestov.ru/test/36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soo.ru/Funkcionalnaya_gramotnost.htm" TargetMode="External"/><Relationship Id="rId14" Type="http://schemas.openxmlformats.org/officeDocument/2006/relationships/hyperlink" Target="https://edsoo.ru/Funkcionalnaya_gramotnost.htm" TargetMode="External"/><Relationship Id="rId22" Type="http://schemas.openxmlformats.org/officeDocument/2006/relationships/hyperlink" Target="http://skiv.instrao.ru/support/demonstratsionnye-materialya/index.php" TargetMode="External"/><Relationship Id="rId27" Type="http://schemas.openxmlformats.org/officeDocument/2006/relationships/hyperlink" Target="https://rikc.by/ru/PISA/3-ex__pisa.pdf" TargetMode="External"/><Relationship Id="rId30" Type="http://schemas.openxmlformats.org/officeDocument/2006/relationships/hyperlink" Target="https://rikc.by/ru/PISA/3-ex__pisa.pdf" TargetMode="External"/><Relationship Id="rId35" Type="http://schemas.openxmlformats.org/officeDocument/2006/relationships/hyperlink" Target="http://www.eduportal44.ru/sites/RSMO-test/DocLib1/%D0%A4%D1%83%D0%BD%D0%BA%D1%86%D0%B8%D0%BE%D0%BD%D0%B0%D0%BB%D1%8C%D0%BD%D0%B0%D1%8F%20%D0%B3%D1%80%D0%B0%D0%BC%D0%BE%D1%82%D0%BD%D0%BE%D1%81%D1%82%D1%8C.pdf" TargetMode="External"/><Relationship Id="rId43" Type="http://schemas.openxmlformats.org/officeDocument/2006/relationships/hyperlink" Target="http://skiv.instrao.ru/support/demonstratsionnye-materialya/index.php" TargetMode="External"/><Relationship Id="rId48" Type="http://schemas.openxmlformats.org/officeDocument/2006/relationships/hyperlink" Target="https://rikc.by/ru/PISA/3-ex__pisa.pdf" TargetMode="External"/><Relationship Id="rId8" Type="http://schemas.openxmlformats.org/officeDocument/2006/relationships/hyperlink" Target="https://edsoo.ru/Funkcionalnaya_gramotnost.htm" TargetMode="External"/><Relationship Id="rId51" Type="http://schemas.openxmlformats.org/officeDocument/2006/relationships/hyperlink" Target="https://banktestov.ru/test/36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2706</Words>
  <Characters>15427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Учетная запись Майкрософт</cp:lastModifiedBy>
  <cp:revision>6</cp:revision>
  <cp:lastPrinted>2023-11-13T11:15:00Z</cp:lastPrinted>
  <dcterms:created xsi:type="dcterms:W3CDTF">2023-11-13T03:37:00Z</dcterms:created>
  <dcterms:modified xsi:type="dcterms:W3CDTF">2023-11-17T01:58:00Z</dcterms:modified>
</cp:coreProperties>
</file>